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B49" w:rsidRDefault="00897B49" w:rsidP="00C51543">
      <w:pPr>
        <w:pStyle w:val="Heading1"/>
        <w:jc w:val="center"/>
        <w:rPr>
          <w:rStyle w:val="Strong"/>
          <w:b/>
        </w:rPr>
      </w:pPr>
    </w:p>
    <w:p w:rsidR="00C51543" w:rsidRPr="00897B49" w:rsidRDefault="00897B49" w:rsidP="00C51543">
      <w:pPr>
        <w:pStyle w:val="Heading1"/>
        <w:jc w:val="center"/>
        <w:rPr>
          <w:rStyle w:val="Strong"/>
          <w:b/>
        </w:rPr>
      </w:pPr>
      <w:r w:rsidRPr="00897B49">
        <w:rPr>
          <w:rStyle w:val="Strong"/>
          <w:b/>
        </w:rPr>
        <w:t>НАЦРТ</w:t>
      </w:r>
      <w:r>
        <w:rPr>
          <w:rStyle w:val="Strong"/>
          <w:b/>
        </w:rPr>
        <w:t xml:space="preserve">  </w:t>
      </w:r>
      <w:r w:rsidR="00C51543" w:rsidRPr="00897B49">
        <w:rPr>
          <w:rStyle w:val="Strong"/>
          <w:b/>
        </w:rPr>
        <w:t>ИЗМЕНА И ДОПУНА</w:t>
      </w:r>
    </w:p>
    <w:p w:rsidR="00C51543" w:rsidRPr="00897B49" w:rsidRDefault="00C51543" w:rsidP="00C51543">
      <w:pPr>
        <w:pStyle w:val="Heading1"/>
        <w:jc w:val="center"/>
        <w:rPr>
          <w:rStyle w:val="Strong"/>
          <w:b/>
        </w:rPr>
      </w:pPr>
      <w:r w:rsidRPr="00897B49">
        <w:rPr>
          <w:rStyle w:val="Strong"/>
          <w:b/>
        </w:rPr>
        <w:t>ПЛАНА ГЕНЕРАЛНЕ РЕГУЛАЦИЈЕ ВРЊАЧКЕ БАЊЕ</w:t>
      </w:r>
    </w:p>
    <w:p w:rsidR="00C51543" w:rsidRPr="00EF52AC" w:rsidRDefault="00C51543" w:rsidP="00C51543"/>
    <w:p w:rsidR="00C51543" w:rsidRPr="00897B49" w:rsidRDefault="00C51543" w:rsidP="00C51543">
      <w:pPr>
        <w:jc w:val="center"/>
        <w:rPr>
          <w:rStyle w:val="Strong"/>
          <w:rFonts w:ascii="Arial" w:hAnsi="Arial" w:cs="Arial"/>
          <w:b w:val="0"/>
        </w:rPr>
      </w:pPr>
      <w:r w:rsidRPr="00897B49">
        <w:rPr>
          <w:rStyle w:val="Strong"/>
          <w:rFonts w:ascii="Arial" w:hAnsi="Arial" w:cs="Arial"/>
          <w:b w:val="0"/>
        </w:rPr>
        <w:t>ПРЕМА ОДЛУЦИ</w:t>
      </w:r>
      <w:r w:rsidR="00F04711" w:rsidRPr="00897B49">
        <w:rPr>
          <w:rStyle w:val="Strong"/>
          <w:rFonts w:ascii="Arial" w:hAnsi="Arial" w:cs="Arial"/>
          <w:b w:val="0"/>
        </w:rPr>
        <w:t xml:space="preserve"> БР. 350-226/17 ОД </w:t>
      </w:r>
      <w:r w:rsidR="00897B49" w:rsidRPr="00897B49">
        <w:rPr>
          <w:rStyle w:val="Strong"/>
          <w:rFonts w:ascii="Arial" w:hAnsi="Arial" w:cs="Arial"/>
          <w:b w:val="0"/>
        </w:rPr>
        <w:t xml:space="preserve"> </w:t>
      </w:r>
      <w:r w:rsidR="00F04711" w:rsidRPr="00897B49">
        <w:rPr>
          <w:rStyle w:val="Strong"/>
          <w:rFonts w:ascii="Arial" w:hAnsi="Arial" w:cs="Arial"/>
          <w:b w:val="0"/>
        </w:rPr>
        <w:t>05.09.2017.ГОД.</w:t>
      </w:r>
    </w:p>
    <w:p w:rsidR="00F04711" w:rsidRPr="00897B49" w:rsidRDefault="00F04711" w:rsidP="00C51543">
      <w:pPr>
        <w:jc w:val="center"/>
        <w:rPr>
          <w:rStyle w:val="Strong"/>
          <w:rFonts w:ascii="Arial" w:hAnsi="Arial" w:cs="Arial"/>
          <w:b w:val="0"/>
        </w:rPr>
      </w:pPr>
      <w:r w:rsidRPr="00897B49">
        <w:rPr>
          <w:rStyle w:val="Strong"/>
          <w:rFonts w:ascii="Arial" w:hAnsi="Arial" w:cs="Arial"/>
          <w:b w:val="0"/>
        </w:rPr>
        <w:t>(СЛ</w:t>
      </w:r>
      <w:r w:rsidR="00897B49" w:rsidRPr="00897B49">
        <w:rPr>
          <w:rStyle w:val="Strong"/>
          <w:rFonts w:ascii="Arial" w:hAnsi="Arial" w:cs="Arial"/>
          <w:b w:val="0"/>
        </w:rPr>
        <w:t>.ЛИСТ ОПШТИНЕ ВРЊАЧКА БАЊА БР. 23/2017)</w:t>
      </w:r>
    </w:p>
    <w:p w:rsidR="00C51543" w:rsidRPr="004F2CA9" w:rsidRDefault="00C51543" w:rsidP="00C51543">
      <w:pPr>
        <w:pStyle w:val="Heading1"/>
        <w:jc w:val="center"/>
      </w:pPr>
    </w:p>
    <w:p w:rsidR="00C51543" w:rsidRPr="004F2CA9" w:rsidRDefault="00C51543" w:rsidP="00C51543"/>
    <w:p w:rsidR="00C51543" w:rsidRPr="004F2CA9" w:rsidRDefault="00C51543" w:rsidP="00C51543"/>
    <w:p w:rsidR="00C51543" w:rsidRPr="004F2CA9" w:rsidRDefault="00C51543" w:rsidP="00C51543"/>
    <w:p w:rsidR="00C51543" w:rsidRPr="004F2CA9" w:rsidRDefault="00C51543" w:rsidP="00C51543"/>
    <w:p w:rsidR="00C51543" w:rsidRPr="004F2CA9" w:rsidRDefault="00C51543" w:rsidP="00C51543"/>
    <w:p w:rsidR="00C51543" w:rsidRPr="00897B49" w:rsidRDefault="00C51543" w:rsidP="00C51543"/>
    <w:p w:rsidR="00C51543" w:rsidRPr="004F2CA9" w:rsidRDefault="00C51543" w:rsidP="00C51543"/>
    <w:p w:rsidR="00C51543" w:rsidRPr="004F2CA9" w:rsidRDefault="00C51543" w:rsidP="00C51543">
      <w:pPr>
        <w:jc w:val="center"/>
      </w:pPr>
      <w:proofErr w:type="spellStart"/>
      <w:r w:rsidRPr="004F2CA9">
        <w:t>Одговорни</w:t>
      </w:r>
      <w:proofErr w:type="spellEnd"/>
      <w:r w:rsidRPr="004F2CA9">
        <w:t xml:space="preserve"> </w:t>
      </w:r>
      <w:proofErr w:type="spellStart"/>
      <w:r w:rsidRPr="004F2CA9">
        <w:t>урбаниста</w:t>
      </w:r>
      <w:proofErr w:type="spellEnd"/>
      <w:r w:rsidRPr="004F2CA9">
        <w:t xml:space="preserve"> :</w:t>
      </w:r>
    </w:p>
    <w:p w:rsidR="00C51543" w:rsidRPr="004F2CA9" w:rsidRDefault="00C51543" w:rsidP="00C51543">
      <w:pPr>
        <w:jc w:val="center"/>
      </w:pPr>
      <w:proofErr w:type="spellStart"/>
      <w:r w:rsidRPr="004F2CA9">
        <w:t>арх</w:t>
      </w:r>
      <w:proofErr w:type="spellEnd"/>
      <w:r w:rsidRPr="004F2CA9">
        <w:t xml:space="preserve">. </w:t>
      </w:r>
      <w:proofErr w:type="spellStart"/>
      <w:r w:rsidRPr="004F2CA9">
        <w:t>Владан</w:t>
      </w:r>
      <w:proofErr w:type="spellEnd"/>
      <w:r w:rsidRPr="004F2CA9">
        <w:t xml:space="preserve"> </w:t>
      </w:r>
      <w:proofErr w:type="spellStart"/>
      <w:r w:rsidRPr="004F2CA9">
        <w:t>Стефановић</w:t>
      </w:r>
      <w:proofErr w:type="spellEnd"/>
      <w:r w:rsidRPr="004F2CA9">
        <w:t xml:space="preserve"> </w:t>
      </w:r>
      <w:proofErr w:type="spellStart"/>
      <w:r w:rsidRPr="004F2CA9">
        <w:t>дипл.инг</w:t>
      </w:r>
      <w:proofErr w:type="spellEnd"/>
      <w:r w:rsidRPr="004F2CA9">
        <w:t>.</w:t>
      </w:r>
    </w:p>
    <w:p w:rsidR="00C51543" w:rsidRPr="004F2CA9" w:rsidRDefault="00C51543" w:rsidP="00C51543">
      <w:pPr>
        <w:jc w:val="center"/>
      </w:pPr>
      <w:proofErr w:type="spellStart"/>
      <w:r w:rsidRPr="004F2CA9">
        <w:t>Директор</w:t>
      </w:r>
      <w:proofErr w:type="spellEnd"/>
      <w:r w:rsidRPr="004F2CA9">
        <w:t xml:space="preserve"> :</w:t>
      </w:r>
    </w:p>
    <w:p w:rsidR="00C51543" w:rsidRPr="004F2CA9" w:rsidRDefault="00C51543" w:rsidP="00C51543">
      <w:pPr>
        <w:jc w:val="center"/>
      </w:pPr>
      <w:proofErr w:type="spellStart"/>
      <w:r w:rsidRPr="004F2CA9">
        <w:t>Бранислав</w:t>
      </w:r>
      <w:proofErr w:type="spellEnd"/>
      <w:r w:rsidRPr="004F2CA9">
        <w:t xml:space="preserve"> </w:t>
      </w:r>
      <w:proofErr w:type="spellStart"/>
      <w:r w:rsidRPr="004F2CA9">
        <w:t>Бежановић</w:t>
      </w:r>
      <w:proofErr w:type="spellEnd"/>
      <w:r w:rsidRPr="004F2CA9">
        <w:t xml:space="preserve"> </w:t>
      </w:r>
      <w:proofErr w:type="spellStart"/>
      <w:r w:rsidRPr="004F2CA9">
        <w:t>ек</w:t>
      </w:r>
      <w:proofErr w:type="spellEnd"/>
      <w:r w:rsidRPr="004F2CA9">
        <w:t>.</w:t>
      </w:r>
    </w:p>
    <w:p w:rsidR="00C51543" w:rsidRPr="004F2CA9" w:rsidRDefault="00C51543" w:rsidP="00C51543"/>
    <w:p w:rsidR="00C51543" w:rsidRPr="004F2CA9" w:rsidRDefault="00C51543" w:rsidP="00C51543"/>
    <w:p w:rsidR="00C51543" w:rsidRPr="004F2CA9" w:rsidRDefault="00C51543" w:rsidP="00C51543">
      <w:pPr>
        <w:jc w:val="center"/>
      </w:pPr>
      <w:r w:rsidRPr="004F2CA9">
        <w:t>ОПШТИНСКА СТАМБЕНА АГЕНЦИЈА</w:t>
      </w:r>
    </w:p>
    <w:p w:rsidR="00C51543" w:rsidRPr="004F2CA9" w:rsidRDefault="00C51543" w:rsidP="00C51543">
      <w:pPr>
        <w:jc w:val="center"/>
        <w:rPr>
          <w:b/>
        </w:rPr>
      </w:pPr>
      <w:r w:rsidRPr="004F2CA9">
        <w:rPr>
          <w:b/>
        </w:rPr>
        <w:t>ВРЊАЧКА БАЊА</w:t>
      </w:r>
    </w:p>
    <w:p w:rsidR="00C51543" w:rsidRPr="00C51543" w:rsidRDefault="00C51543" w:rsidP="00C51543">
      <w:pPr>
        <w:jc w:val="center"/>
      </w:pPr>
      <w:r>
        <w:t>септембар</w:t>
      </w:r>
      <w:r w:rsidRPr="004F2CA9">
        <w:t xml:space="preserve"> 2018.год.</w:t>
      </w:r>
    </w:p>
    <w:p w:rsidR="00C51543" w:rsidRDefault="00C51543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8B4AB7">
      <w:pPr>
        <w:pStyle w:val="Heading1"/>
        <w:jc w:val="center"/>
        <w:rPr>
          <w:rStyle w:val="Strong"/>
          <w:b/>
        </w:rPr>
      </w:pPr>
      <w:bookmarkStart w:id="0" w:name="_Toc522537420"/>
    </w:p>
    <w:p w:rsidR="008B4AB7" w:rsidRDefault="008B4AB7" w:rsidP="008B4AB7">
      <w:pPr>
        <w:pStyle w:val="Heading1"/>
        <w:jc w:val="center"/>
        <w:rPr>
          <w:rStyle w:val="Strong"/>
          <w:b/>
        </w:rPr>
      </w:pPr>
    </w:p>
    <w:p w:rsidR="008B4AB7" w:rsidRDefault="008B4AB7" w:rsidP="008B4AB7">
      <w:pPr>
        <w:pStyle w:val="Heading1"/>
        <w:jc w:val="center"/>
        <w:rPr>
          <w:rStyle w:val="Strong"/>
          <w:b/>
        </w:rPr>
      </w:pPr>
    </w:p>
    <w:p w:rsidR="008B4AB7" w:rsidRDefault="008B4AB7" w:rsidP="008B4AB7">
      <w:pPr>
        <w:pStyle w:val="Heading1"/>
        <w:jc w:val="center"/>
        <w:rPr>
          <w:rStyle w:val="Strong"/>
          <w:b/>
        </w:rPr>
      </w:pPr>
    </w:p>
    <w:bookmarkEnd w:id="0"/>
    <w:p w:rsidR="008B4AB7" w:rsidRDefault="008B4AB7" w:rsidP="008B4AB7">
      <w:pPr>
        <w:pStyle w:val="Heading1"/>
        <w:jc w:val="center"/>
        <w:rPr>
          <w:rStyle w:val="Strong"/>
          <w:b/>
        </w:rPr>
      </w:pPr>
    </w:p>
    <w:p w:rsidR="008B4AB7" w:rsidRDefault="008B4AB7" w:rsidP="008B4AB7">
      <w:pPr>
        <w:pStyle w:val="Heading1"/>
        <w:jc w:val="center"/>
        <w:rPr>
          <w:rStyle w:val="Strong"/>
          <w:b/>
        </w:rPr>
      </w:pPr>
    </w:p>
    <w:p w:rsidR="008B4AB7" w:rsidRPr="008B4AB7" w:rsidRDefault="008B4AB7" w:rsidP="008B4AB7">
      <w:pPr>
        <w:pStyle w:val="Heading1"/>
        <w:jc w:val="center"/>
        <w:rPr>
          <w:rStyle w:val="Strong"/>
          <w:b/>
        </w:rPr>
      </w:pPr>
      <w:r>
        <w:rPr>
          <w:rStyle w:val="Strong"/>
          <w:b/>
        </w:rPr>
        <w:t>ОПШТА ДОКУМЕНТАЦИЈА</w:t>
      </w:r>
    </w:p>
    <w:p w:rsidR="005D46D3" w:rsidRDefault="005D46D3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602CF" w:rsidRDefault="008602CF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602CF" w:rsidRDefault="008602CF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602CF" w:rsidRDefault="008602CF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602CF" w:rsidRDefault="008602CF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602CF" w:rsidRDefault="008602CF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602CF" w:rsidRDefault="008602CF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602CF" w:rsidRDefault="008602CF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602CF" w:rsidRDefault="008602CF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602CF" w:rsidRDefault="008602CF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8B4AB7">
      <w:pPr>
        <w:pStyle w:val="Heading1"/>
        <w:jc w:val="center"/>
        <w:rPr>
          <w:rStyle w:val="Strong"/>
          <w:b/>
        </w:rPr>
      </w:pPr>
    </w:p>
    <w:p w:rsidR="008602CF" w:rsidRDefault="008602CF" w:rsidP="008602CF"/>
    <w:p w:rsidR="008602CF" w:rsidRDefault="008602CF" w:rsidP="008602CF"/>
    <w:p w:rsidR="008602CF" w:rsidRPr="008602CF" w:rsidRDefault="008602CF" w:rsidP="008602CF"/>
    <w:p w:rsidR="008B4AB7" w:rsidRDefault="008B4AB7" w:rsidP="008B4AB7"/>
    <w:p w:rsidR="008B4AB7" w:rsidRPr="008B4AB7" w:rsidRDefault="008B4AB7" w:rsidP="008B4AB7"/>
    <w:p w:rsidR="008B4AB7" w:rsidRPr="004F2CA9" w:rsidRDefault="008B4AB7" w:rsidP="008B4AB7">
      <w:pPr>
        <w:pStyle w:val="Heading1"/>
        <w:jc w:val="center"/>
        <w:rPr>
          <w:rStyle w:val="Strong"/>
          <w:b/>
        </w:rPr>
      </w:pPr>
      <w:r w:rsidRPr="004F2CA9">
        <w:rPr>
          <w:rStyle w:val="Strong"/>
          <w:b/>
        </w:rPr>
        <w:t>ТЕКСТУАЛНИ ДЕО</w:t>
      </w:r>
    </w:p>
    <w:p w:rsidR="00897B49" w:rsidRDefault="00897B49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C51543" w:rsidRDefault="00C51543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  <w:lang/>
        </w:rPr>
      </w:pPr>
    </w:p>
    <w:p w:rsidR="00245368" w:rsidRPr="00245368" w:rsidRDefault="00245368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  <w:lang/>
        </w:rPr>
      </w:pP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1060E7" w:rsidRPr="001060E7" w:rsidRDefault="001060E7" w:rsidP="001060E7">
      <w:pPr>
        <w:pStyle w:val="Style1"/>
        <w:rPr>
          <w:sz w:val="32"/>
          <w:szCs w:val="32"/>
        </w:rPr>
      </w:pPr>
      <w:bookmarkStart w:id="1" w:name="_Toc475815038"/>
      <w:r w:rsidRPr="001060E7">
        <w:rPr>
          <w:sz w:val="32"/>
          <w:szCs w:val="32"/>
        </w:rPr>
        <w:lastRenderedPageBreak/>
        <w:t>ПОЛАЗНЕ ОСНОВЕ</w:t>
      </w:r>
      <w:bookmarkEnd w:id="1"/>
    </w:p>
    <w:p w:rsidR="008B4AB7" w:rsidRPr="001060E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  <w:lang/>
        </w:rPr>
      </w:pPr>
    </w:p>
    <w:p w:rsidR="00100777" w:rsidRPr="004933ED" w:rsidRDefault="008B4AB7" w:rsidP="00100777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b/>
          <w:noProof/>
          <w:sz w:val="28"/>
          <w:szCs w:val="28"/>
          <w:lang w:val="ru-RU"/>
        </w:rPr>
      </w:pPr>
      <w:r w:rsidRPr="004933ED">
        <w:rPr>
          <w:rFonts w:ascii="Arial" w:hAnsi="Arial" w:cs="Arial"/>
          <w:b/>
          <w:noProof/>
          <w:sz w:val="28"/>
          <w:szCs w:val="28"/>
        </w:rPr>
        <w:tab/>
      </w:r>
      <w:bookmarkStart w:id="2" w:name="_Toc475815039"/>
      <w:r w:rsidR="00100777" w:rsidRPr="004933ED">
        <w:rPr>
          <w:rFonts w:ascii="Arial" w:hAnsi="Arial" w:cs="Arial"/>
          <w:b/>
          <w:noProof/>
          <w:sz w:val="28"/>
          <w:szCs w:val="28"/>
          <w:lang w:val="ru-RU"/>
        </w:rPr>
        <w:t>ПРАВНЕ И ПЛАНСКЕ ОСНОВЕ ЗА ДОНОШЕЊЕ</w:t>
      </w:r>
      <w:bookmarkEnd w:id="2"/>
      <w:r w:rsidR="00100777" w:rsidRPr="004933ED">
        <w:rPr>
          <w:rFonts w:ascii="Arial" w:hAnsi="Arial" w:cs="Arial"/>
          <w:b/>
          <w:noProof/>
          <w:sz w:val="28"/>
          <w:szCs w:val="28"/>
          <w:lang w:val="ru-RU"/>
        </w:rPr>
        <w:t xml:space="preserve"> </w:t>
      </w:r>
    </w:p>
    <w:p w:rsidR="00100777" w:rsidRPr="004933ED" w:rsidRDefault="00100777" w:rsidP="00100777">
      <w:pPr>
        <w:spacing w:after="0" w:line="240" w:lineRule="auto"/>
        <w:outlineLvl w:val="0"/>
        <w:rPr>
          <w:rFonts w:ascii="Arial" w:hAnsi="Arial" w:cs="Arial"/>
          <w:b/>
          <w:noProof/>
          <w:sz w:val="28"/>
          <w:szCs w:val="28"/>
        </w:rPr>
      </w:pPr>
      <w:r w:rsidRPr="004933ED">
        <w:rPr>
          <w:rFonts w:ascii="Arial" w:hAnsi="Arial" w:cs="Arial"/>
          <w:b/>
          <w:noProof/>
          <w:sz w:val="28"/>
          <w:szCs w:val="28"/>
        </w:rPr>
        <w:t xml:space="preserve">    </w:t>
      </w:r>
      <w:r w:rsidRPr="004933ED">
        <w:rPr>
          <w:rFonts w:ascii="Arial" w:hAnsi="Arial" w:cs="Arial"/>
          <w:b/>
          <w:noProof/>
          <w:sz w:val="28"/>
          <w:szCs w:val="28"/>
        </w:rPr>
        <w:tab/>
      </w:r>
      <w:r w:rsidRPr="004933ED">
        <w:rPr>
          <w:rFonts w:ascii="Arial" w:hAnsi="Arial" w:cs="Arial"/>
          <w:b/>
          <w:noProof/>
          <w:sz w:val="28"/>
          <w:szCs w:val="28"/>
          <w:lang w:val="ru-RU"/>
        </w:rPr>
        <w:t xml:space="preserve">ПЛАНА ГЕНЕРАЛНЕ РЕГУЛАЦИЈЕ ВРЊАЧКЕ БАЊЕ </w:t>
      </w:r>
    </w:p>
    <w:p w:rsidR="008B4AB7" w:rsidRDefault="008B4AB7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100777" w:rsidRPr="004933ED" w:rsidRDefault="00100777" w:rsidP="00100777">
      <w:pPr>
        <w:pStyle w:val="ListParagraph"/>
        <w:numPr>
          <w:ilvl w:val="1"/>
          <w:numId w:val="6"/>
        </w:numPr>
        <w:spacing w:after="0" w:line="240" w:lineRule="auto"/>
        <w:ind w:left="360" w:hanging="360"/>
        <w:rPr>
          <w:rFonts w:ascii="Arial" w:hAnsi="Arial" w:cs="Arial"/>
          <w:b/>
          <w:noProof/>
          <w:sz w:val="28"/>
          <w:szCs w:val="28"/>
          <w:lang w:val="ru-RU"/>
        </w:rPr>
      </w:pPr>
      <w:bookmarkStart w:id="3" w:name="_Toc475815040"/>
      <w:r w:rsidRPr="004933ED">
        <w:rPr>
          <w:rFonts w:ascii="Arial" w:hAnsi="Arial" w:cs="Arial"/>
          <w:b/>
          <w:noProof/>
          <w:sz w:val="28"/>
          <w:szCs w:val="28"/>
          <w:lang w:val="ru-RU"/>
        </w:rPr>
        <w:t xml:space="preserve">Правни </w:t>
      </w:r>
      <w:r w:rsidRPr="004933ED">
        <w:rPr>
          <w:rFonts w:ascii="Arial" w:hAnsi="Arial" w:cs="Arial"/>
          <w:b/>
          <w:noProof/>
          <w:sz w:val="28"/>
          <w:szCs w:val="28"/>
        </w:rPr>
        <w:t xml:space="preserve"> о</w:t>
      </w:r>
      <w:r w:rsidRPr="004933ED">
        <w:rPr>
          <w:rFonts w:ascii="Arial" w:hAnsi="Arial" w:cs="Arial"/>
          <w:b/>
          <w:noProof/>
          <w:sz w:val="28"/>
          <w:szCs w:val="28"/>
          <w:lang w:val="ru-RU"/>
        </w:rPr>
        <w:t>снов</w:t>
      </w:r>
      <w:bookmarkEnd w:id="3"/>
    </w:p>
    <w:p w:rsidR="00100777" w:rsidRPr="00E402A9" w:rsidRDefault="00100777" w:rsidP="00100777">
      <w:pPr>
        <w:pStyle w:val="ListParagraph"/>
        <w:spacing w:after="0" w:line="240" w:lineRule="auto"/>
        <w:ind w:left="792"/>
        <w:rPr>
          <w:rFonts w:ascii="Arial" w:hAnsi="Arial" w:cs="Arial"/>
          <w:b/>
          <w:noProof/>
          <w:sz w:val="32"/>
          <w:szCs w:val="32"/>
          <w:lang w:val="ru-RU"/>
        </w:rPr>
      </w:pPr>
    </w:p>
    <w:p w:rsidR="00100777" w:rsidRPr="00E22456" w:rsidRDefault="00100777" w:rsidP="00100777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Arial" w:hAnsi="Arial" w:cs="Arial"/>
          <w:lang w:val="sr-Cyrl-CS"/>
        </w:rPr>
      </w:pPr>
      <w:r w:rsidRPr="00E22456">
        <w:rPr>
          <w:rFonts w:ascii="Arial" w:hAnsi="Arial" w:cs="Arial"/>
          <w:lang w:val="sr-Cyrl-CS"/>
        </w:rPr>
        <w:t>Закон о планирању и изградњи (Сл. гласник РС бр. 72/09, 81/09, 24/11, 121/12, 42/13 - одлука УС,  50/13-одлука УС и 98/13 - одлука УС, 132/2014 i 145/2014)</w:t>
      </w:r>
    </w:p>
    <w:p w:rsidR="00100777" w:rsidRPr="00E22456" w:rsidRDefault="00100777" w:rsidP="00100777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Arial" w:hAnsi="Arial" w:cs="Arial"/>
          <w:lang w:val="sr-Cyrl-CS"/>
        </w:rPr>
      </w:pPr>
      <w:r w:rsidRPr="00E22456">
        <w:rPr>
          <w:rFonts w:ascii="Arial" w:hAnsi="Arial" w:cs="Arial"/>
          <w:lang w:val="sr-Cyrl-CS"/>
        </w:rPr>
        <w:t>Правилник о садржини, начину и поступку израде докумената просторног и урбанистичког планирања ("Сл. гласник РС", бр. 64/2015</w:t>
      </w:r>
    </w:p>
    <w:p w:rsidR="00100777" w:rsidRPr="00100777" w:rsidRDefault="00100777" w:rsidP="00100777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Arial" w:hAnsi="Arial" w:cs="Arial"/>
          <w:lang w:val="sr-Cyrl-CS"/>
        </w:rPr>
      </w:pPr>
      <w:r w:rsidRPr="00100777">
        <w:rPr>
          <w:rFonts w:ascii="Arial" w:hAnsi="Arial" w:cs="Arial"/>
          <w:lang w:val="sr-Cyrl-CS"/>
        </w:rPr>
        <w:t>Одлука о приступању изради Измена и допуна ПГР - бр. 350-226/17 од  05.09.2017.год. (сл.лист Општине Врњачка Бања бр. 23/2017).</w:t>
      </w:r>
    </w:p>
    <w:p w:rsidR="00100777" w:rsidRDefault="00100777" w:rsidP="00100777">
      <w:pPr>
        <w:spacing w:after="0" w:line="240" w:lineRule="auto"/>
        <w:jc w:val="both"/>
        <w:rPr>
          <w:bCs/>
          <w:lang w:val="sr-Cyrl-CS"/>
        </w:rPr>
      </w:pPr>
    </w:p>
    <w:p w:rsidR="00100777" w:rsidRPr="004933ED" w:rsidRDefault="00100777" w:rsidP="00100777">
      <w:pPr>
        <w:pStyle w:val="ListParagraph"/>
        <w:numPr>
          <w:ilvl w:val="1"/>
          <w:numId w:val="6"/>
        </w:numPr>
        <w:spacing w:after="0" w:line="240" w:lineRule="auto"/>
        <w:ind w:left="360" w:hanging="360"/>
        <w:rPr>
          <w:rFonts w:ascii="Arial" w:hAnsi="Arial" w:cs="Arial"/>
          <w:b/>
          <w:noProof/>
          <w:sz w:val="28"/>
          <w:szCs w:val="28"/>
        </w:rPr>
      </w:pPr>
      <w:bookmarkStart w:id="4" w:name="_Toc475815041"/>
      <w:r w:rsidRPr="004933ED">
        <w:rPr>
          <w:rFonts w:ascii="Arial" w:hAnsi="Arial" w:cs="Arial"/>
          <w:b/>
          <w:noProof/>
          <w:sz w:val="28"/>
          <w:szCs w:val="28"/>
          <w:lang w:val="ru-RU"/>
        </w:rPr>
        <w:t>Плански основ</w:t>
      </w:r>
      <w:bookmarkEnd w:id="4"/>
    </w:p>
    <w:p w:rsidR="00100777" w:rsidRPr="00300713" w:rsidRDefault="00100777" w:rsidP="00100777">
      <w:pPr>
        <w:spacing w:after="0" w:line="240" w:lineRule="auto"/>
        <w:ind w:left="720"/>
        <w:rPr>
          <w:rFonts w:ascii="Arial" w:hAnsi="Arial" w:cs="Arial"/>
          <w:lang w:val="sr-Cyrl-CS"/>
        </w:rPr>
      </w:pPr>
    </w:p>
    <w:p w:rsidR="00100777" w:rsidRPr="00300713" w:rsidRDefault="00100777" w:rsidP="00100777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Arial" w:hAnsi="Arial" w:cs="Arial"/>
          <w:lang w:val="sr-Cyrl-CS"/>
        </w:rPr>
      </w:pPr>
      <w:r w:rsidRPr="00300713">
        <w:rPr>
          <w:rFonts w:ascii="Arial" w:hAnsi="Arial" w:cs="Arial"/>
          <w:lang w:val="sr-Cyrl-CS"/>
        </w:rPr>
        <w:t xml:space="preserve">Просторни план Србије (2010.год.)   </w:t>
      </w:r>
    </w:p>
    <w:p w:rsidR="00100777" w:rsidRPr="00300713" w:rsidRDefault="00100777" w:rsidP="00100777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Arial" w:hAnsi="Arial" w:cs="Arial"/>
          <w:lang w:val="sr-Cyrl-CS"/>
        </w:rPr>
      </w:pPr>
      <w:r w:rsidRPr="00300713">
        <w:rPr>
          <w:rFonts w:ascii="Arial" w:hAnsi="Arial" w:cs="Arial"/>
          <w:lang w:val="sr-Cyrl-CS"/>
        </w:rPr>
        <w:t>Просторни план Општине Врњачка Бања (2011.год.)(у даљем тексту-ППО).</w:t>
      </w:r>
    </w:p>
    <w:p w:rsidR="00100777" w:rsidRPr="00300713" w:rsidRDefault="00100777" w:rsidP="00100777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Arial" w:hAnsi="Arial" w:cs="Arial"/>
          <w:lang w:val="sr-Cyrl-CS"/>
        </w:rPr>
      </w:pPr>
      <w:proofErr w:type="spellStart"/>
      <w:r w:rsidRPr="00100777">
        <w:rPr>
          <w:rFonts w:ascii="Arial" w:hAnsi="Arial" w:cs="Arial"/>
          <w:lang w:val="sr-Cyrl-CS"/>
        </w:rPr>
        <w:t>План</w:t>
      </w:r>
      <w:proofErr w:type="spellEnd"/>
      <w:r w:rsidRPr="00100777">
        <w:rPr>
          <w:rFonts w:ascii="Arial" w:hAnsi="Arial" w:cs="Arial"/>
          <w:lang w:val="sr-Cyrl-CS"/>
        </w:rPr>
        <w:t xml:space="preserve"> </w:t>
      </w:r>
      <w:proofErr w:type="spellStart"/>
      <w:r w:rsidRPr="00100777">
        <w:rPr>
          <w:rFonts w:ascii="Arial" w:hAnsi="Arial" w:cs="Arial"/>
          <w:lang w:val="sr-Cyrl-CS"/>
        </w:rPr>
        <w:t>генералне</w:t>
      </w:r>
      <w:proofErr w:type="spellEnd"/>
      <w:r w:rsidRPr="00100777">
        <w:rPr>
          <w:rFonts w:ascii="Arial" w:hAnsi="Arial" w:cs="Arial"/>
          <w:lang w:val="sr-Cyrl-CS"/>
        </w:rPr>
        <w:t xml:space="preserve"> </w:t>
      </w:r>
      <w:proofErr w:type="spellStart"/>
      <w:r w:rsidRPr="00100777">
        <w:rPr>
          <w:rFonts w:ascii="Arial" w:hAnsi="Arial" w:cs="Arial"/>
          <w:lang w:val="sr-Cyrl-CS"/>
        </w:rPr>
        <w:t>регулације</w:t>
      </w:r>
      <w:proofErr w:type="spellEnd"/>
      <w:r w:rsidRPr="00100777">
        <w:rPr>
          <w:rFonts w:ascii="Arial" w:hAnsi="Arial" w:cs="Arial"/>
          <w:lang w:val="sr-Cyrl-CS"/>
        </w:rPr>
        <w:t xml:space="preserve"> </w:t>
      </w:r>
      <w:proofErr w:type="spellStart"/>
      <w:r w:rsidRPr="00100777">
        <w:rPr>
          <w:rFonts w:ascii="Arial" w:hAnsi="Arial" w:cs="Arial"/>
          <w:lang w:val="sr-Cyrl-CS"/>
        </w:rPr>
        <w:t>Врњачке</w:t>
      </w:r>
      <w:proofErr w:type="spellEnd"/>
      <w:r w:rsidRPr="00100777">
        <w:rPr>
          <w:rFonts w:ascii="Arial" w:hAnsi="Arial" w:cs="Arial"/>
          <w:lang w:val="sr-Cyrl-CS"/>
        </w:rPr>
        <w:t xml:space="preserve"> </w:t>
      </w:r>
      <w:proofErr w:type="spellStart"/>
      <w:r w:rsidRPr="00100777">
        <w:rPr>
          <w:rFonts w:ascii="Arial" w:hAnsi="Arial" w:cs="Arial"/>
          <w:lang w:val="sr-Cyrl-CS"/>
        </w:rPr>
        <w:t>Бање</w:t>
      </w:r>
      <w:proofErr w:type="spellEnd"/>
      <w:r w:rsidRPr="00100777">
        <w:rPr>
          <w:rFonts w:ascii="Arial" w:hAnsi="Arial" w:cs="Arial"/>
          <w:lang w:val="sr-Cyrl-CS"/>
        </w:rPr>
        <w:t xml:space="preserve"> („</w:t>
      </w:r>
      <w:proofErr w:type="spellStart"/>
      <w:r w:rsidRPr="00100777">
        <w:rPr>
          <w:rFonts w:ascii="Arial" w:hAnsi="Arial" w:cs="Arial"/>
          <w:lang w:val="sr-Cyrl-CS"/>
        </w:rPr>
        <w:t>Службени</w:t>
      </w:r>
      <w:proofErr w:type="spellEnd"/>
      <w:r w:rsidRPr="00100777">
        <w:rPr>
          <w:rFonts w:ascii="Arial" w:hAnsi="Arial" w:cs="Arial"/>
          <w:lang w:val="sr-Cyrl-CS"/>
        </w:rPr>
        <w:t xml:space="preserve"> </w:t>
      </w:r>
      <w:proofErr w:type="spellStart"/>
      <w:r w:rsidRPr="00100777">
        <w:rPr>
          <w:rFonts w:ascii="Arial" w:hAnsi="Arial" w:cs="Arial"/>
          <w:lang w:val="sr-Cyrl-CS"/>
        </w:rPr>
        <w:t>лист</w:t>
      </w:r>
      <w:proofErr w:type="spellEnd"/>
      <w:r w:rsidRPr="00100777">
        <w:rPr>
          <w:rFonts w:ascii="Arial" w:hAnsi="Arial" w:cs="Arial"/>
          <w:lang w:val="sr-Cyrl-CS"/>
        </w:rPr>
        <w:t xml:space="preserve"> </w:t>
      </w:r>
      <w:proofErr w:type="spellStart"/>
      <w:r w:rsidRPr="00100777">
        <w:rPr>
          <w:rFonts w:ascii="Arial" w:hAnsi="Arial" w:cs="Arial"/>
          <w:lang w:val="sr-Cyrl-CS"/>
        </w:rPr>
        <w:t>општ</w:t>
      </w:r>
      <w:r w:rsidR="00281675">
        <w:rPr>
          <w:rFonts w:ascii="Arial" w:hAnsi="Arial" w:cs="Arial"/>
          <w:lang w:val="sr-Cyrl-CS"/>
        </w:rPr>
        <w:t>ине</w:t>
      </w:r>
      <w:proofErr w:type="spellEnd"/>
      <w:r w:rsidR="00281675">
        <w:rPr>
          <w:rFonts w:ascii="Arial" w:hAnsi="Arial" w:cs="Arial"/>
          <w:lang w:val="sr-Cyrl-CS"/>
        </w:rPr>
        <w:t xml:space="preserve"> </w:t>
      </w:r>
      <w:proofErr w:type="spellStart"/>
      <w:r w:rsidR="00281675">
        <w:rPr>
          <w:rFonts w:ascii="Arial" w:hAnsi="Arial" w:cs="Arial"/>
          <w:lang w:val="sr-Cyrl-CS"/>
        </w:rPr>
        <w:t>Врњачка</w:t>
      </w:r>
      <w:proofErr w:type="spellEnd"/>
      <w:r w:rsidR="00281675">
        <w:rPr>
          <w:rFonts w:ascii="Arial" w:hAnsi="Arial" w:cs="Arial"/>
          <w:lang w:val="sr-Cyrl-CS"/>
        </w:rPr>
        <w:t xml:space="preserve"> </w:t>
      </w:r>
      <w:proofErr w:type="spellStart"/>
      <w:r w:rsidR="00281675">
        <w:rPr>
          <w:rFonts w:ascii="Arial" w:hAnsi="Arial" w:cs="Arial"/>
          <w:lang w:val="sr-Cyrl-CS"/>
        </w:rPr>
        <w:t>Бања</w:t>
      </w:r>
      <w:proofErr w:type="spellEnd"/>
      <w:r w:rsidR="00281675">
        <w:rPr>
          <w:rFonts w:ascii="Arial" w:hAnsi="Arial" w:cs="Arial"/>
          <w:lang w:val="sr-Cyrl-CS"/>
        </w:rPr>
        <w:t xml:space="preserve">”, </w:t>
      </w:r>
      <w:proofErr w:type="spellStart"/>
      <w:r w:rsidR="00281675">
        <w:rPr>
          <w:rFonts w:ascii="Arial" w:hAnsi="Arial" w:cs="Arial"/>
          <w:lang w:val="sr-Cyrl-CS"/>
        </w:rPr>
        <w:t>бр</w:t>
      </w:r>
      <w:proofErr w:type="spellEnd"/>
      <w:r w:rsidR="00281675">
        <w:rPr>
          <w:rFonts w:ascii="Arial" w:hAnsi="Arial" w:cs="Arial"/>
          <w:lang w:val="sr-Cyrl-CS"/>
        </w:rPr>
        <w:t>. 27/2016)- у даљем тексту : ПГР ВБ</w:t>
      </w:r>
      <w:r w:rsidR="0095297D">
        <w:rPr>
          <w:rFonts w:ascii="Arial" w:hAnsi="Arial" w:cs="Arial"/>
          <w:lang w:val="sr-Cyrl-CS"/>
        </w:rPr>
        <w:t xml:space="preserve"> 2017.</w:t>
      </w:r>
    </w:p>
    <w:p w:rsidR="00100777" w:rsidRDefault="00100777" w:rsidP="00100777">
      <w:pPr>
        <w:spacing w:after="0" w:line="240" w:lineRule="auto"/>
        <w:jc w:val="both"/>
        <w:rPr>
          <w:bCs/>
          <w:lang w:val="sr-Cyrl-CS"/>
        </w:rPr>
      </w:pPr>
    </w:p>
    <w:p w:rsidR="004933ED" w:rsidRDefault="004933ED" w:rsidP="00100777">
      <w:pPr>
        <w:spacing w:after="0" w:line="240" w:lineRule="auto"/>
        <w:jc w:val="both"/>
        <w:rPr>
          <w:bCs/>
          <w:lang w:val="sr-Cyrl-CS"/>
        </w:rPr>
      </w:pPr>
    </w:p>
    <w:p w:rsidR="004933ED" w:rsidRPr="004933ED" w:rsidRDefault="004933ED" w:rsidP="004933ED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b/>
          <w:noProof/>
          <w:sz w:val="28"/>
          <w:szCs w:val="28"/>
          <w:lang w:val="ru-RU"/>
        </w:rPr>
      </w:pPr>
      <w:bookmarkStart w:id="5" w:name="_Toc475815043"/>
      <w:r w:rsidRPr="004933ED">
        <w:rPr>
          <w:rFonts w:ascii="Arial" w:hAnsi="Arial" w:cs="Arial"/>
          <w:b/>
          <w:noProof/>
          <w:sz w:val="28"/>
          <w:szCs w:val="28"/>
          <w:lang w:val="ru-RU"/>
        </w:rPr>
        <w:t xml:space="preserve">ПОВОД </w:t>
      </w:r>
      <w:r w:rsidR="00245368">
        <w:rPr>
          <w:rFonts w:ascii="Arial" w:hAnsi="Arial" w:cs="Arial"/>
          <w:b/>
          <w:noProof/>
          <w:sz w:val="28"/>
          <w:szCs w:val="28"/>
          <w:lang w:val="ru-RU"/>
        </w:rPr>
        <w:t xml:space="preserve">И ЦИЉЕВИ ИЗРАДЕ ПЛАНА ГЕНЕРАЛНЕ </w:t>
      </w:r>
      <w:r w:rsidRPr="004933ED">
        <w:rPr>
          <w:rFonts w:ascii="Arial" w:hAnsi="Arial" w:cs="Arial"/>
          <w:b/>
          <w:noProof/>
          <w:sz w:val="28"/>
          <w:szCs w:val="28"/>
          <w:lang w:val="ru-RU"/>
        </w:rPr>
        <w:t>РЕГУЛАЦИЈЕ</w:t>
      </w:r>
      <w:bookmarkEnd w:id="5"/>
    </w:p>
    <w:p w:rsidR="004933ED" w:rsidRPr="00100777" w:rsidRDefault="004933ED" w:rsidP="00100777">
      <w:pPr>
        <w:spacing w:after="0" w:line="240" w:lineRule="auto"/>
        <w:jc w:val="both"/>
        <w:rPr>
          <w:bCs/>
          <w:lang w:val="sr-Cyrl-CS"/>
        </w:rPr>
      </w:pPr>
    </w:p>
    <w:p w:rsidR="004D6C69" w:rsidRPr="004B5D0C" w:rsidRDefault="004D6C69" w:rsidP="004D6C69">
      <w:pPr>
        <w:ind w:left="360"/>
        <w:jc w:val="both"/>
        <w:rPr>
          <w:rFonts w:ascii="Arial" w:hAnsi="Arial" w:cs="Arial"/>
        </w:rPr>
      </w:pPr>
      <w:r w:rsidRPr="004B5D0C">
        <w:rPr>
          <w:rFonts w:ascii="Arial" w:hAnsi="Arial" w:cs="Arial"/>
        </w:rPr>
        <w:t xml:space="preserve">У </w:t>
      </w:r>
      <w:proofErr w:type="spellStart"/>
      <w:r w:rsidRPr="004B5D0C">
        <w:rPr>
          <w:rFonts w:ascii="Arial" w:hAnsi="Arial" w:cs="Arial"/>
        </w:rPr>
        <w:t>примени</w:t>
      </w:r>
      <w:proofErr w:type="spellEnd"/>
      <w:r w:rsidRPr="004B5D0C">
        <w:rPr>
          <w:rFonts w:ascii="Arial" w:hAnsi="Arial" w:cs="Arial"/>
        </w:rPr>
        <w:t xml:space="preserve"> ПГР </w:t>
      </w:r>
      <w:proofErr w:type="spellStart"/>
      <w:r w:rsidRPr="004B5D0C">
        <w:rPr>
          <w:rFonts w:ascii="Arial" w:hAnsi="Arial" w:cs="Arial"/>
        </w:rPr>
        <w:t>су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констатоване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примедбе</w:t>
      </w:r>
      <w:proofErr w:type="spellEnd"/>
      <w:r w:rsidRPr="004B5D0C">
        <w:rPr>
          <w:rFonts w:ascii="Arial" w:hAnsi="Arial" w:cs="Arial"/>
        </w:rPr>
        <w:t xml:space="preserve">  </w:t>
      </w:r>
      <w:proofErr w:type="spellStart"/>
      <w:r w:rsidRPr="004B5D0C">
        <w:rPr>
          <w:rFonts w:ascii="Arial" w:hAnsi="Arial" w:cs="Arial"/>
        </w:rPr>
        <w:t>на</w:t>
      </w:r>
      <w:proofErr w:type="spellEnd"/>
      <w:r w:rsidRPr="004B5D0C">
        <w:rPr>
          <w:rFonts w:ascii="Arial" w:hAnsi="Arial" w:cs="Arial"/>
        </w:rPr>
        <w:t xml:space="preserve"> :</w:t>
      </w:r>
    </w:p>
    <w:p w:rsidR="004D6C69" w:rsidRPr="004B5D0C" w:rsidRDefault="004D6C69" w:rsidP="004D6C69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/>
          <w:bCs/>
          <w:smallCaps/>
          <w:spacing w:val="5"/>
        </w:rPr>
      </w:pPr>
      <w:proofErr w:type="spellStart"/>
      <w:r w:rsidRPr="004B5D0C">
        <w:rPr>
          <w:rFonts w:ascii="Arial" w:hAnsi="Arial" w:cs="Arial"/>
        </w:rPr>
        <w:t>параметре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за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формирање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грађевинске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парцеле</w:t>
      </w:r>
      <w:proofErr w:type="spellEnd"/>
      <w:r w:rsidRPr="004B5D0C">
        <w:rPr>
          <w:rFonts w:ascii="Arial" w:hAnsi="Arial" w:cs="Arial"/>
        </w:rPr>
        <w:t xml:space="preserve"> у </w:t>
      </w:r>
      <w:proofErr w:type="spellStart"/>
      <w:r w:rsidRPr="004B5D0C">
        <w:rPr>
          <w:rFonts w:ascii="Arial" w:hAnsi="Arial" w:cs="Arial"/>
        </w:rPr>
        <w:t>зонама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намењеним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становању</w:t>
      </w:r>
      <w:proofErr w:type="spellEnd"/>
      <w:r w:rsidRPr="004B5D0C">
        <w:rPr>
          <w:rFonts w:ascii="Arial" w:hAnsi="Arial" w:cs="Arial"/>
        </w:rPr>
        <w:t>,</w:t>
      </w:r>
    </w:p>
    <w:p w:rsidR="004D6C69" w:rsidRPr="004B5D0C" w:rsidRDefault="004D6C69" w:rsidP="004D6C69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/>
          <w:bCs/>
          <w:smallCaps/>
          <w:spacing w:val="5"/>
        </w:rPr>
      </w:pPr>
      <w:proofErr w:type="spellStart"/>
      <w:r w:rsidRPr="004B5D0C">
        <w:rPr>
          <w:rFonts w:ascii="Arial" w:hAnsi="Arial" w:cs="Arial"/>
        </w:rPr>
        <w:t>саобраћајно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решење</w:t>
      </w:r>
      <w:proofErr w:type="spellEnd"/>
      <w:r w:rsidRPr="004B5D0C">
        <w:rPr>
          <w:rFonts w:ascii="Arial" w:hAnsi="Arial" w:cs="Arial"/>
        </w:rPr>
        <w:t xml:space="preserve">, </w:t>
      </w:r>
    </w:p>
    <w:p w:rsidR="004D6C69" w:rsidRPr="004B5D0C" w:rsidRDefault="004D6C69" w:rsidP="004D6C69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/>
          <w:bCs/>
          <w:smallCaps/>
          <w:spacing w:val="5"/>
        </w:rPr>
      </w:pPr>
      <w:proofErr w:type="spellStart"/>
      <w:r w:rsidRPr="004B5D0C">
        <w:rPr>
          <w:rFonts w:ascii="Arial" w:hAnsi="Arial" w:cs="Arial"/>
        </w:rPr>
        <w:t>промењену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намену</w:t>
      </w:r>
      <w:proofErr w:type="spellEnd"/>
      <w:r w:rsidRPr="004B5D0C">
        <w:rPr>
          <w:rFonts w:ascii="Arial" w:hAnsi="Arial" w:cs="Arial"/>
        </w:rPr>
        <w:t xml:space="preserve"> у </w:t>
      </w:r>
      <w:proofErr w:type="spellStart"/>
      <w:r w:rsidRPr="004B5D0C">
        <w:rPr>
          <w:rFonts w:ascii="Arial" w:hAnsi="Arial" w:cs="Arial"/>
        </w:rPr>
        <w:t>односу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на</w:t>
      </w:r>
      <w:proofErr w:type="spellEnd"/>
      <w:r w:rsidRPr="004B5D0C">
        <w:rPr>
          <w:rFonts w:ascii="Arial" w:hAnsi="Arial" w:cs="Arial"/>
        </w:rPr>
        <w:t xml:space="preserve"> ГП </w:t>
      </w:r>
      <w:proofErr w:type="spellStart"/>
      <w:r w:rsidRPr="004B5D0C">
        <w:rPr>
          <w:rFonts w:ascii="Arial" w:hAnsi="Arial" w:cs="Arial"/>
        </w:rPr>
        <w:t>Врњачке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Бање</w:t>
      </w:r>
      <w:proofErr w:type="spellEnd"/>
      <w:r w:rsidRPr="004B5D0C">
        <w:rPr>
          <w:rFonts w:ascii="Arial" w:hAnsi="Arial" w:cs="Arial"/>
        </w:rPr>
        <w:t xml:space="preserve"> - </w:t>
      </w:r>
      <w:proofErr w:type="spellStart"/>
      <w:r w:rsidRPr="004B5D0C">
        <w:rPr>
          <w:rFonts w:ascii="Arial" w:hAnsi="Arial" w:cs="Arial"/>
        </w:rPr>
        <w:t>онемогућена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градња</w:t>
      </w:r>
      <w:proofErr w:type="spellEnd"/>
      <w:r w:rsidRPr="004B5D0C">
        <w:rPr>
          <w:rFonts w:ascii="Arial" w:hAnsi="Arial" w:cs="Arial"/>
        </w:rPr>
        <w:t xml:space="preserve"> у </w:t>
      </w:r>
      <w:proofErr w:type="spellStart"/>
      <w:r w:rsidRPr="004B5D0C">
        <w:rPr>
          <w:rFonts w:ascii="Arial" w:hAnsi="Arial" w:cs="Arial"/>
        </w:rPr>
        <w:t>зонама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где</w:t>
      </w:r>
      <w:proofErr w:type="spellEnd"/>
      <w:r w:rsidRPr="004B5D0C">
        <w:rPr>
          <w:rFonts w:ascii="Arial" w:hAnsi="Arial" w:cs="Arial"/>
        </w:rPr>
        <w:t xml:space="preserve">  </w:t>
      </w:r>
      <w:proofErr w:type="spellStart"/>
      <w:r w:rsidRPr="004B5D0C">
        <w:rPr>
          <w:rFonts w:ascii="Arial" w:hAnsi="Arial" w:cs="Arial"/>
        </w:rPr>
        <w:t>је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раније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била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дозвољена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градња</w:t>
      </w:r>
      <w:proofErr w:type="spellEnd"/>
      <w:r w:rsidRPr="004B5D0C">
        <w:rPr>
          <w:rFonts w:ascii="Arial" w:hAnsi="Arial" w:cs="Arial"/>
        </w:rPr>
        <w:t>,</w:t>
      </w:r>
    </w:p>
    <w:p w:rsidR="004D6C69" w:rsidRPr="004D6C69" w:rsidRDefault="004D6C69" w:rsidP="004D6C69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/>
          <w:bCs/>
          <w:smallCaps/>
          <w:spacing w:val="5"/>
        </w:rPr>
      </w:pPr>
      <w:proofErr w:type="spellStart"/>
      <w:r w:rsidRPr="004B5D0C">
        <w:rPr>
          <w:rFonts w:ascii="Arial" w:hAnsi="Arial" w:cs="Arial"/>
        </w:rPr>
        <w:t>немогућност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формирања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парцела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за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редовну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употребу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објеката</w:t>
      </w:r>
      <w:proofErr w:type="spellEnd"/>
      <w:r w:rsidRPr="004B5D0C">
        <w:rPr>
          <w:rFonts w:ascii="Arial" w:hAnsi="Arial" w:cs="Arial"/>
        </w:rPr>
        <w:t xml:space="preserve"> у </w:t>
      </w:r>
      <w:proofErr w:type="spellStart"/>
      <w:r w:rsidRPr="004B5D0C">
        <w:rPr>
          <w:rFonts w:ascii="Arial" w:hAnsi="Arial" w:cs="Arial"/>
        </w:rPr>
        <w:t>поступку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озаконења-нереално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дефинисани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параметри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за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формирање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парцеле</w:t>
      </w:r>
      <w:proofErr w:type="spellEnd"/>
      <w:r w:rsidRPr="004B5D0C">
        <w:rPr>
          <w:rFonts w:ascii="Arial" w:hAnsi="Arial" w:cs="Arial"/>
        </w:rPr>
        <w:t xml:space="preserve"> у </w:t>
      </w:r>
      <w:proofErr w:type="spellStart"/>
      <w:r w:rsidRPr="004B5D0C">
        <w:rPr>
          <w:rFonts w:ascii="Arial" w:hAnsi="Arial" w:cs="Arial"/>
        </w:rPr>
        <w:t>густо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изграђеним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деловима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насеља</w:t>
      </w:r>
      <w:proofErr w:type="spellEnd"/>
      <w:r>
        <w:rPr>
          <w:rFonts w:ascii="Arial" w:hAnsi="Arial" w:cs="Arial"/>
          <w:lang/>
        </w:rPr>
        <w:t>,</w:t>
      </w:r>
    </w:p>
    <w:p w:rsidR="00100777" w:rsidRDefault="004D6C69" w:rsidP="004D6C69">
      <w:pPr>
        <w:ind w:left="360"/>
        <w:jc w:val="both"/>
        <w:rPr>
          <w:rFonts w:ascii="Arial" w:hAnsi="Arial" w:cs="Arial"/>
          <w:lang/>
        </w:rPr>
      </w:pPr>
      <w:proofErr w:type="spellStart"/>
      <w:r w:rsidRPr="004D6C69">
        <w:rPr>
          <w:rFonts w:ascii="Arial" w:hAnsi="Arial" w:cs="Arial"/>
        </w:rPr>
        <w:t>што</w:t>
      </w:r>
      <w:proofErr w:type="spellEnd"/>
      <w:r w:rsidRPr="004D6C69">
        <w:rPr>
          <w:rFonts w:ascii="Arial" w:hAnsi="Arial" w:cs="Arial"/>
        </w:rPr>
        <w:t xml:space="preserve"> </w:t>
      </w:r>
      <w:proofErr w:type="spellStart"/>
      <w:r w:rsidRPr="004D6C69">
        <w:rPr>
          <w:rFonts w:ascii="Arial" w:hAnsi="Arial" w:cs="Arial"/>
        </w:rPr>
        <w:t>је</w:t>
      </w:r>
      <w:proofErr w:type="spellEnd"/>
      <w:r w:rsidRPr="004D6C69">
        <w:rPr>
          <w:rFonts w:ascii="Arial" w:hAnsi="Arial" w:cs="Arial"/>
        </w:rPr>
        <w:t xml:space="preserve"> </w:t>
      </w:r>
      <w:proofErr w:type="spellStart"/>
      <w:r w:rsidRPr="004D6C69">
        <w:rPr>
          <w:rFonts w:ascii="Arial" w:hAnsi="Arial" w:cs="Arial"/>
        </w:rPr>
        <w:t>повод</w:t>
      </w:r>
      <w:proofErr w:type="spellEnd"/>
      <w:r w:rsidRPr="004D6C69">
        <w:rPr>
          <w:rFonts w:ascii="Arial" w:hAnsi="Arial" w:cs="Arial"/>
        </w:rPr>
        <w:t xml:space="preserve"> </w:t>
      </w:r>
      <w:r>
        <w:rPr>
          <w:rFonts w:ascii="Arial" w:hAnsi="Arial" w:cs="Arial"/>
          <w:lang/>
        </w:rPr>
        <w:t>за доношрње одлуке о изради ових измена и допуна.</w:t>
      </w:r>
    </w:p>
    <w:p w:rsidR="00281675" w:rsidRDefault="004D6C69" w:rsidP="004D6C69">
      <w:pPr>
        <w:ind w:left="36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>Циљ</w:t>
      </w:r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израде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Измена</w:t>
      </w:r>
      <w:proofErr w:type="spellEnd"/>
      <w:r w:rsidRPr="004B5D0C">
        <w:rPr>
          <w:rFonts w:ascii="Arial" w:hAnsi="Arial" w:cs="Arial"/>
        </w:rPr>
        <w:t xml:space="preserve"> и </w:t>
      </w:r>
      <w:proofErr w:type="spellStart"/>
      <w:r w:rsidRPr="004B5D0C">
        <w:rPr>
          <w:rFonts w:ascii="Arial" w:hAnsi="Arial" w:cs="Arial"/>
        </w:rPr>
        <w:t>допуна</w:t>
      </w:r>
      <w:proofErr w:type="spellEnd"/>
      <w:r w:rsidRPr="004B5D0C">
        <w:rPr>
          <w:rFonts w:ascii="Arial" w:hAnsi="Arial" w:cs="Arial"/>
        </w:rPr>
        <w:t xml:space="preserve"> ПГР-</w:t>
      </w:r>
      <w:r>
        <w:rPr>
          <w:rFonts w:ascii="Arial" w:hAnsi="Arial" w:cs="Arial"/>
        </w:rPr>
        <w:t xml:space="preserve">а </w:t>
      </w:r>
      <w:proofErr w:type="spellStart"/>
      <w:r>
        <w:rPr>
          <w:rFonts w:ascii="Arial" w:hAnsi="Arial" w:cs="Arial"/>
        </w:rPr>
        <w:t>Врњачке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преиспитивање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/>
        </w:rPr>
        <w:t>постојећег плана и измене</w:t>
      </w:r>
      <w:r w:rsidRPr="004B5D0C">
        <w:rPr>
          <w:rFonts w:ascii="Arial" w:hAnsi="Arial" w:cs="Arial"/>
        </w:rPr>
        <w:t xml:space="preserve">: </w:t>
      </w:r>
      <w:proofErr w:type="spellStart"/>
      <w:r w:rsidRPr="004B5D0C">
        <w:rPr>
          <w:rFonts w:ascii="Arial" w:hAnsi="Arial" w:cs="Arial"/>
        </w:rPr>
        <w:t>параметара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за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формирање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грађевинске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парцеле</w:t>
      </w:r>
      <w:proofErr w:type="spellEnd"/>
      <w:r w:rsidRPr="004B5D0C">
        <w:rPr>
          <w:rFonts w:ascii="Arial" w:hAnsi="Arial" w:cs="Arial"/>
        </w:rPr>
        <w:t xml:space="preserve"> у </w:t>
      </w:r>
      <w:proofErr w:type="spellStart"/>
      <w:r w:rsidRPr="004B5D0C">
        <w:rPr>
          <w:rFonts w:ascii="Arial" w:hAnsi="Arial" w:cs="Arial"/>
        </w:rPr>
        <w:t>зонама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намењеним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становању</w:t>
      </w:r>
      <w:proofErr w:type="spellEnd"/>
      <w:r w:rsidRPr="004B5D0C">
        <w:rPr>
          <w:rFonts w:ascii="Arial" w:hAnsi="Arial" w:cs="Arial"/>
        </w:rPr>
        <w:t xml:space="preserve">, </w:t>
      </w:r>
      <w:proofErr w:type="spellStart"/>
      <w:r w:rsidRPr="004B5D0C">
        <w:rPr>
          <w:rFonts w:ascii="Arial" w:hAnsi="Arial" w:cs="Arial"/>
        </w:rPr>
        <w:t>саобраћајног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решења</w:t>
      </w:r>
      <w:proofErr w:type="spellEnd"/>
      <w:r w:rsidRPr="004B5D0C">
        <w:rPr>
          <w:rFonts w:ascii="Arial" w:hAnsi="Arial" w:cs="Arial"/>
        </w:rPr>
        <w:t xml:space="preserve"> и </w:t>
      </w:r>
      <w:proofErr w:type="spellStart"/>
      <w:r w:rsidRPr="004B5D0C">
        <w:rPr>
          <w:rFonts w:ascii="Arial" w:hAnsi="Arial" w:cs="Arial"/>
        </w:rPr>
        <w:t>могућности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промене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планиране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намене</w:t>
      </w:r>
      <w:proofErr w:type="spellEnd"/>
      <w:r>
        <w:rPr>
          <w:rFonts w:ascii="Arial" w:hAnsi="Arial" w:cs="Arial"/>
        </w:rPr>
        <w:t xml:space="preserve"> -</w:t>
      </w:r>
      <w:r w:rsidRPr="004B5D0C">
        <w:rPr>
          <w:rFonts w:ascii="Arial" w:hAnsi="Arial" w:cs="Arial"/>
        </w:rPr>
        <w:t xml:space="preserve"> у </w:t>
      </w:r>
      <w:proofErr w:type="spellStart"/>
      <w:r w:rsidRPr="004B5D0C">
        <w:rPr>
          <w:rFonts w:ascii="Arial" w:hAnsi="Arial" w:cs="Arial"/>
        </w:rPr>
        <w:t>описаним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случајевима</w:t>
      </w:r>
      <w:proofErr w:type="spellEnd"/>
      <w:r w:rsidRPr="004B5D0C">
        <w:rPr>
          <w:rFonts w:ascii="Arial" w:hAnsi="Arial" w:cs="Arial"/>
        </w:rPr>
        <w:t xml:space="preserve"> (</w:t>
      </w:r>
      <w:proofErr w:type="spellStart"/>
      <w:r w:rsidRPr="004B5D0C">
        <w:rPr>
          <w:rFonts w:ascii="Arial" w:hAnsi="Arial" w:cs="Arial"/>
        </w:rPr>
        <w:t>када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је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градња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онемогућена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на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парцелама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на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којима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је</w:t>
      </w:r>
      <w:proofErr w:type="spellEnd"/>
      <w:r w:rsidRPr="004B5D0C">
        <w:rPr>
          <w:rFonts w:ascii="Arial" w:hAnsi="Arial" w:cs="Arial"/>
        </w:rPr>
        <w:t xml:space="preserve"> ГП </w:t>
      </w:r>
      <w:proofErr w:type="spellStart"/>
      <w:r w:rsidRPr="004B5D0C">
        <w:rPr>
          <w:rFonts w:ascii="Arial" w:hAnsi="Arial" w:cs="Arial"/>
        </w:rPr>
        <w:t>Врњачке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Бање</w:t>
      </w:r>
      <w:proofErr w:type="spellEnd"/>
      <w:r w:rsidRPr="004B5D0C">
        <w:rPr>
          <w:rFonts w:ascii="Arial" w:hAnsi="Arial" w:cs="Arial"/>
        </w:rPr>
        <w:t xml:space="preserve"> </w:t>
      </w:r>
      <w:r>
        <w:rPr>
          <w:rFonts w:ascii="Arial" w:hAnsi="Arial" w:cs="Arial"/>
          <w:lang/>
        </w:rPr>
        <w:t xml:space="preserve">(претходни план) </w:t>
      </w:r>
      <w:proofErr w:type="spellStart"/>
      <w:r w:rsidRPr="004B5D0C">
        <w:rPr>
          <w:rFonts w:ascii="Arial" w:hAnsi="Arial" w:cs="Arial"/>
        </w:rPr>
        <w:t>дозвољавао</w:t>
      </w:r>
      <w:proofErr w:type="spellEnd"/>
      <w:r w:rsidRPr="004B5D0C">
        <w:rPr>
          <w:rFonts w:ascii="Arial" w:hAnsi="Arial" w:cs="Arial"/>
        </w:rPr>
        <w:t xml:space="preserve"> </w:t>
      </w:r>
      <w:proofErr w:type="spellStart"/>
      <w:r w:rsidRPr="004B5D0C">
        <w:rPr>
          <w:rFonts w:ascii="Arial" w:hAnsi="Arial" w:cs="Arial"/>
        </w:rPr>
        <w:t>градњу</w:t>
      </w:r>
      <w:proofErr w:type="spellEnd"/>
      <w:r w:rsidRPr="004B5D0C">
        <w:rPr>
          <w:rFonts w:ascii="Arial" w:hAnsi="Arial" w:cs="Arial"/>
        </w:rPr>
        <w:t>).</w:t>
      </w:r>
    </w:p>
    <w:p w:rsidR="006B0B92" w:rsidRDefault="006B0B92" w:rsidP="004D6C69">
      <w:pPr>
        <w:ind w:left="36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/>
        </w:rPr>
        <w:t xml:space="preserve">Од стране поручиоца плана, обрађивачу је достављен списак ситуација и примедби на </w:t>
      </w:r>
      <w:r>
        <w:rPr>
          <w:rFonts w:ascii="Arial" w:hAnsi="Arial" w:cs="Arial"/>
          <w:lang w:val="sr-Cyrl-CS"/>
        </w:rPr>
        <w:t xml:space="preserve">ПГР ВБ 2017 , који је у међувремену допуњаван примедбама које су достављане директно обрађивачу. Од свега тога је, у складу са Одлуком о изради </w:t>
      </w:r>
      <w:r>
        <w:rPr>
          <w:rFonts w:ascii="Arial" w:hAnsi="Arial" w:cs="Arial"/>
          <w:lang w:val="sr-Cyrl-CS"/>
        </w:rPr>
        <w:lastRenderedPageBreak/>
        <w:t>ових измена и допуна, направљена селекција зах</w:t>
      </w:r>
      <w:r w:rsidR="00BC6BF3">
        <w:rPr>
          <w:rFonts w:ascii="Arial" w:hAnsi="Arial" w:cs="Arial"/>
          <w:lang w:val="sr-Cyrl-CS"/>
        </w:rPr>
        <w:t xml:space="preserve">тева који су обрађени </w:t>
      </w:r>
      <w:r w:rsidR="009B3418">
        <w:rPr>
          <w:rFonts w:ascii="Arial" w:hAnsi="Arial" w:cs="Arial"/>
          <w:lang w:val="sr-Cyrl-CS"/>
        </w:rPr>
        <w:t>(граф. прилог)</w:t>
      </w:r>
      <w:r w:rsidR="00BC6BF3">
        <w:rPr>
          <w:rFonts w:ascii="Arial" w:hAnsi="Arial" w:cs="Arial"/>
          <w:lang w:val="sr-Cyrl-CS"/>
        </w:rPr>
        <w:t>:</w:t>
      </w:r>
    </w:p>
    <w:p w:rsidR="00BC6BF3" w:rsidRDefault="00691DDD" w:rsidP="00BC6BF3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Измештање саобраћајнице због изградње на кп.бр.3156 ко Ново Село</w:t>
      </w:r>
    </w:p>
    <w:p w:rsidR="00691DDD" w:rsidRDefault="00691DDD" w:rsidP="00BC6BF3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Приступ Зоолошком врту</w:t>
      </w:r>
    </w:p>
    <w:p w:rsidR="00691DDD" w:rsidRDefault="00691DDD" w:rsidP="00691DDD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Измештање саобраћајнице због изградње на кп.бр.3192/3 и 3191 ко Ново Село</w:t>
      </w:r>
    </w:p>
    <w:p w:rsidR="00691DDD" w:rsidRDefault="00691DDD" w:rsidP="00BC6BF3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Планирање нове саобраћајнице за потребе предузећа Матијевић</w:t>
      </w:r>
    </w:p>
    <w:p w:rsidR="00691DDD" w:rsidRDefault="00691DDD" w:rsidP="00BC6BF3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Смањити параметар о минимално дозвољеној парцели - становање</w:t>
      </w:r>
    </w:p>
    <w:p w:rsidR="00691DDD" w:rsidRDefault="00691DDD" w:rsidP="00691DDD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Смањити параметар о минимално дозвољеној парцели -пословање</w:t>
      </w:r>
    </w:p>
    <w:p w:rsidR="00691DDD" w:rsidRDefault="00121168" w:rsidP="00BC6BF3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Корекција саобраћајнице - све кроз земљиште једног власника</w:t>
      </w:r>
    </w:p>
    <w:p w:rsidR="00121168" w:rsidRDefault="00121168" w:rsidP="00BC6BF3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Корекција саобраћајнице - Озакоњење објекта и рационализација кп.бр.215/1 Ко Врњ.Бања</w:t>
      </w:r>
    </w:p>
    <w:p w:rsidR="00121168" w:rsidRDefault="00121168" w:rsidP="00BC6BF3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Измештање саобраћајнице Катићи </w:t>
      </w:r>
    </w:p>
    <w:p w:rsidR="00121168" w:rsidRDefault="00121168" w:rsidP="00121168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Смањити параметар о минимално дозвољеној парцели и ширини парцеле - виле 1</w:t>
      </w:r>
    </w:p>
    <w:p w:rsidR="00121168" w:rsidRDefault="00121168" w:rsidP="00121168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Планирање нове саобраћајнице за потребе изградње хотела</w:t>
      </w:r>
    </w:p>
    <w:p w:rsidR="00121168" w:rsidRDefault="00121168" w:rsidP="00BC6BF3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Дозвола по старом плану "Ара инвест"- уклопити параметре</w:t>
      </w:r>
    </w:p>
    <w:p w:rsidR="00121168" w:rsidRDefault="00121168" w:rsidP="00121168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Корекција саобраћајнице </w:t>
      </w:r>
      <w:r w:rsidR="009B3418">
        <w:rPr>
          <w:rFonts w:ascii="Arial" w:hAnsi="Arial" w:cs="Arial"/>
          <w:lang w:val="sr-Cyrl-CS"/>
        </w:rPr>
        <w:t>за потребе изградње на кп.бр.648/3 Ко Врњ.Бања</w:t>
      </w:r>
    </w:p>
    <w:p w:rsidR="00121168" w:rsidRDefault="009B3418" w:rsidP="00BC6BF3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Планирање кружног тока према усвојеном пројекту</w:t>
      </w:r>
    </w:p>
    <w:p w:rsidR="009B3418" w:rsidRDefault="009B3418" w:rsidP="009B3418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Планирање приступног пута за Општинску парцелу</w:t>
      </w:r>
    </w:p>
    <w:p w:rsidR="009B3418" w:rsidRDefault="009B3418" w:rsidP="00BC6BF3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Измена регулације стазе према фактичком стању</w:t>
      </w:r>
    </w:p>
    <w:p w:rsidR="009B3418" w:rsidRDefault="009B3418" w:rsidP="009B3418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Планирање кружног тока према усвојеном пројекту</w:t>
      </w:r>
    </w:p>
    <w:p w:rsidR="009B3418" w:rsidRDefault="009B3418" w:rsidP="00BC6BF3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Корекција рег.и грађ. линије за потребе озаконења</w:t>
      </w:r>
    </w:p>
    <w:p w:rsidR="009B3418" w:rsidRDefault="009B3418" w:rsidP="00BC6BF3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Захтев за колективно становање - према претходном плану</w:t>
      </w:r>
    </w:p>
    <w:p w:rsidR="009B3418" w:rsidRDefault="009B3418" w:rsidP="00BC6BF3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Грађевинско земљиште - према претходном плану</w:t>
      </w:r>
    </w:p>
    <w:p w:rsidR="009B3418" w:rsidRDefault="009B3418" w:rsidP="009B3418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Корекција рег. и грађ. линије за потребе озаконења</w:t>
      </w:r>
    </w:p>
    <w:p w:rsidR="009B3418" w:rsidRPr="00BC6BF3" w:rsidRDefault="009B3418" w:rsidP="00BC6BF3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Планирање приступа изграђеним кп.бр.1504/1,2,3</w:t>
      </w:r>
      <w:r w:rsidR="00595997">
        <w:rPr>
          <w:rFonts w:ascii="Arial" w:hAnsi="Arial" w:cs="Arial"/>
          <w:lang w:val="sr-Cyrl-CS"/>
        </w:rPr>
        <w:t xml:space="preserve"> и јавном садржају базена</w:t>
      </w:r>
    </w:p>
    <w:p w:rsidR="00BC6BF3" w:rsidRPr="00BC6BF3" w:rsidRDefault="00BC6BF3" w:rsidP="00BC6BF3">
      <w:pPr>
        <w:jc w:val="both"/>
        <w:rPr>
          <w:rFonts w:ascii="Arial" w:hAnsi="Arial" w:cs="Arial"/>
          <w:lang/>
        </w:rPr>
      </w:pPr>
    </w:p>
    <w:p w:rsidR="00281675" w:rsidRPr="00281675" w:rsidRDefault="00281675" w:rsidP="004D6C69">
      <w:pPr>
        <w:ind w:left="360"/>
        <w:jc w:val="both"/>
        <w:rPr>
          <w:rFonts w:ascii="Arial" w:hAnsi="Arial" w:cs="Arial"/>
          <w:lang/>
        </w:rPr>
      </w:pPr>
    </w:p>
    <w:p w:rsidR="00281675" w:rsidRDefault="00281675" w:rsidP="00281675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b/>
          <w:noProof/>
          <w:sz w:val="28"/>
          <w:szCs w:val="28"/>
          <w:lang w:val="ru-RU"/>
        </w:rPr>
      </w:pPr>
      <w:bookmarkStart w:id="6" w:name="_Toc475815051"/>
      <w:r w:rsidRPr="00281675">
        <w:rPr>
          <w:rFonts w:ascii="Arial" w:hAnsi="Arial" w:cs="Arial"/>
          <w:b/>
          <w:noProof/>
          <w:sz w:val="28"/>
          <w:szCs w:val="28"/>
          <w:lang w:val="ru-RU"/>
        </w:rPr>
        <w:t>ГРАНИЦА ПРОСТОРА ПЛАНА</w:t>
      </w:r>
      <w:bookmarkEnd w:id="6"/>
      <w:r>
        <w:rPr>
          <w:rFonts w:ascii="Arial" w:hAnsi="Arial" w:cs="Arial"/>
          <w:b/>
          <w:noProof/>
          <w:sz w:val="28"/>
          <w:szCs w:val="28"/>
          <w:lang w:val="ru-RU"/>
        </w:rPr>
        <w:t xml:space="preserve"> , подлоге и услови</w:t>
      </w:r>
    </w:p>
    <w:p w:rsidR="00281675" w:rsidRDefault="00281675" w:rsidP="00281675">
      <w:pPr>
        <w:spacing w:after="0" w:line="240" w:lineRule="auto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81675" w:rsidRDefault="00281675" w:rsidP="00281675">
      <w:pPr>
        <w:spacing w:after="0" w:line="240" w:lineRule="auto"/>
        <w:rPr>
          <w:rFonts w:ascii="Arial" w:hAnsi="Arial" w:cs="Arial"/>
          <w:lang w:val="sr-Cyrl-CS"/>
        </w:rPr>
      </w:pPr>
      <w:r w:rsidRPr="00281675">
        <w:rPr>
          <w:rFonts w:ascii="Arial" w:hAnsi="Arial" w:cs="Arial"/>
          <w:lang w:val="sr-Cyrl-CS"/>
        </w:rPr>
        <w:t>Граница и обухват Плана генералне регулације</w:t>
      </w:r>
      <w:r>
        <w:rPr>
          <w:rFonts w:ascii="Arial" w:hAnsi="Arial" w:cs="Arial"/>
          <w:b/>
          <w:noProof/>
          <w:sz w:val="28"/>
          <w:szCs w:val="28"/>
          <w:lang w:val="ru-RU"/>
        </w:rPr>
        <w:t xml:space="preserve"> </w:t>
      </w:r>
      <w:r w:rsidRPr="00100777">
        <w:rPr>
          <w:rFonts w:ascii="Arial" w:hAnsi="Arial" w:cs="Arial"/>
          <w:lang w:val="sr-Cyrl-CS"/>
        </w:rPr>
        <w:t>(„Службени лист општ</w:t>
      </w:r>
      <w:r>
        <w:rPr>
          <w:rFonts w:ascii="Arial" w:hAnsi="Arial" w:cs="Arial"/>
          <w:lang w:val="sr-Cyrl-CS"/>
        </w:rPr>
        <w:t>ине Врњачка Бања”, бр. 27/2016) се задржава у потпуности - без измена.</w:t>
      </w:r>
    </w:p>
    <w:p w:rsidR="00281675" w:rsidRDefault="00281675" w:rsidP="00281675">
      <w:pPr>
        <w:spacing w:after="0" w:line="240" w:lineRule="auto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За израду ових измена и допуна коришћене су исте геодетске подлоге као у </w:t>
      </w:r>
      <w:r w:rsidR="0095297D">
        <w:rPr>
          <w:rFonts w:ascii="Arial" w:hAnsi="Arial" w:cs="Arial"/>
          <w:lang w:val="sr-Cyrl-CS"/>
        </w:rPr>
        <w:t>ПГР ВБ 2017, које су допуњене катастарско топографским плановима појединачних локација које су предмет измена плана.</w:t>
      </w:r>
    </w:p>
    <w:p w:rsidR="0095297D" w:rsidRDefault="0095297D" w:rsidP="00281675">
      <w:pPr>
        <w:spacing w:after="0" w:line="240" w:lineRule="auto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За израду ових измена и допуна су коришћени услови надлежних предузећа и институција који су прикупљени у поступку израде ПГР ВБ 2017.</w:t>
      </w:r>
    </w:p>
    <w:p w:rsidR="0095297D" w:rsidRDefault="0095297D" w:rsidP="00281675">
      <w:pPr>
        <w:spacing w:after="0" w:line="240" w:lineRule="auto"/>
        <w:rPr>
          <w:rFonts w:ascii="Arial" w:hAnsi="Arial" w:cs="Arial"/>
          <w:lang w:val="sr-Cyrl-CS"/>
        </w:rPr>
      </w:pPr>
    </w:p>
    <w:p w:rsidR="0095297D" w:rsidRDefault="0095297D" w:rsidP="00281675">
      <w:pPr>
        <w:spacing w:after="0" w:line="240" w:lineRule="auto"/>
        <w:rPr>
          <w:rFonts w:ascii="Arial" w:hAnsi="Arial" w:cs="Arial"/>
          <w:lang w:val="sr-Cyrl-CS"/>
        </w:rPr>
      </w:pPr>
    </w:p>
    <w:p w:rsidR="00281675" w:rsidRDefault="00281675" w:rsidP="00281675">
      <w:pPr>
        <w:spacing w:after="0" w:line="240" w:lineRule="auto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281675">
      <w:pPr>
        <w:spacing w:after="0" w:line="240" w:lineRule="auto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281675">
      <w:pPr>
        <w:spacing w:after="0" w:line="240" w:lineRule="auto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281675">
      <w:pPr>
        <w:spacing w:after="0" w:line="240" w:lineRule="auto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281675">
      <w:pPr>
        <w:spacing w:after="0" w:line="240" w:lineRule="auto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281675">
      <w:pPr>
        <w:spacing w:after="0" w:line="240" w:lineRule="auto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BC6BF3" w:rsidRPr="001060E7" w:rsidRDefault="001060E7" w:rsidP="001060E7">
      <w:pPr>
        <w:pStyle w:val="Style1"/>
        <w:rPr>
          <w:sz w:val="32"/>
          <w:szCs w:val="32"/>
          <w:lang/>
        </w:rPr>
      </w:pPr>
      <w:r>
        <w:rPr>
          <w:sz w:val="32"/>
          <w:szCs w:val="32"/>
          <w:lang/>
        </w:rPr>
        <w:lastRenderedPageBreak/>
        <w:t>ПЛАНСКИ  ДЕО</w:t>
      </w:r>
    </w:p>
    <w:p w:rsidR="001060E7" w:rsidRDefault="001060E7" w:rsidP="00281675">
      <w:pPr>
        <w:spacing w:after="0" w:line="240" w:lineRule="auto"/>
        <w:rPr>
          <w:rFonts w:ascii="Arial" w:hAnsi="Arial" w:cs="Arial"/>
          <w:lang w:val="sr-Cyrl-CS"/>
        </w:rPr>
      </w:pPr>
      <w:r w:rsidRPr="001060E7">
        <w:rPr>
          <w:rFonts w:ascii="Arial" w:hAnsi="Arial" w:cs="Arial"/>
          <w:lang w:val="sr-Cyrl-CS"/>
        </w:rPr>
        <w:t>Нема никаквих измена и допуна у поглављима</w:t>
      </w:r>
      <w:r>
        <w:rPr>
          <w:rFonts w:ascii="Arial" w:hAnsi="Arial" w:cs="Arial"/>
          <w:lang w:val="sr-Cyrl-CS"/>
        </w:rPr>
        <w:t xml:space="preserve"> :</w:t>
      </w:r>
    </w:p>
    <w:p w:rsidR="00BC6BF3" w:rsidRDefault="00BC6BF3" w:rsidP="00281675">
      <w:pPr>
        <w:spacing w:after="0" w:line="240" w:lineRule="auto"/>
        <w:rPr>
          <w:rFonts w:ascii="Arial" w:hAnsi="Arial" w:cs="Arial"/>
          <w:lang w:val="sr-Cyrl-CS"/>
        </w:rPr>
      </w:pPr>
    </w:p>
    <w:p w:rsidR="006B0B92" w:rsidRDefault="006B0B92" w:rsidP="00BC6BF3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noProof/>
          <w:sz w:val="28"/>
          <w:szCs w:val="28"/>
          <w:lang w:val="ru-RU"/>
        </w:rPr>
      </w:pPr>
      <w:r w:rsidRPr="00BC6BF3">
        <w:rPr>
          <w:rFonts w:ascii="Arial" w:hAnsi="Arial" w:cs="Arial"/>
          <w:b/>
          <w:noProof/>
          <w:sz w:val="28"/>
          <w:szCs w:val="28"/>
          <w:lang w:val="ru-RU"/>
        </w:rPr>
        <w:t>ПРАВИЛА УРЕЂЕЊА</w:t>
      </w:r>
    </w:p>
    <w:p w:rsidR="00595997" w:rsidRDefault="00595997" w:rsidP="00595997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595997" w:rsidRDefault="00595997" w:rsidP="00595997">
      <w:pPr>
        <w:pStyle w:val="ListParagraph"/>
        <w:numPr>
          <w:ilvl w:val="1"/>
          <w:numId w:val="9"/>
        </w:numPr>
        <w:spacing w:after="0" w:line="240" w:lineRule="auto"/>
        <w:ind w:left="1080" w:hanging="720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КОНЦЕПЦИЈА УРЕЂЕЊА</w:t>
      </w:r>
    </w:p>
    <w:p w:rsidR="00595997" w:rsidRDefault="00595997" w:rsidP="00595997">
      <w:pPr>
        <w:pStyle w:val="ListParagraph"/>
        <w:numPr>
          <w:ilvl w:val="1"/>
          <w:numId w:val="9"/>
        </w:numPr>
        <w:spacing w:after="0" w:line="240" w:lineRule="auto"/>
        <w:ind w:left="1080" w:hanging="720"/>
        <w:rPr>
          <w:rFonts w:ascii="Arial" w:hAnsi="Arial" w:cs="Arial"/>
          <w:lang w:val="sr-Cyrl-CS"/>
        </w:rPr>
      </w:pPr>
      <w:bookmarkStart w:id="7" w:name="_Toc475815055"/>
      <w:r w:rsidRPr="0021475B">
        <w:rPr>
          <w:rFonts w:ascii="Arial" w:hAnsi="Arial" w:cs="Arial"/>
          <w:lang w:val="sr-Cyrl-CS"/>
        </w:rPr>
        <w:t>ГЕНЕРАЛНА ПОДЕЛА ПРОСТОРА НА ЦЕЛИНЕ - ЗОНЕ</w:t>
      </w:r>
      <w:bookmarkEnd w:id="7"/>
    </w:p>
    <w:p w:rsidR="00595997" w:rsidRPr="0021475B" w:rsidRDefault="00595997" w:rsidP="00595997">
      <w:pPr>
        <w:pStyle w:val="ListParagraph"/>
        <w:numPr>
          <w:ilvl w:val="1"/>
          <w:numId w:val="9"/>
        </w:numPr>
        <w:spacing w:after="0" w:line="240" w:lineRule="auto"/>
        <w:ind w:left="1080" w:hanging="720"/>
        <w:rPr>
          <w:rFonts w:ascii="Arial" w:hAnsi="Arial" w:cs="Arial"/>
          <w:lang w:val="sr-Cyrl-CS"/>
        </w:rPr>
      </w:pPr>
      <w:bookmarkStart w:id="8" w:name="_Toc475815056"/>
      <w:r w:rsidRPr="0021475B">
        <w:rPr>
          <w:rFonts w:ascii="Arial" w:hAnsi="Arial" w:cs="Arial"/>
          <w:lang w:val="sr-Cyrl-CS"/>
        </w:rPr>
        <w:t>ПОВРШИНЕ И ОБЈЕКТИ ЈАВНЕ НАМЕНЕ</w:t>
      </w:r>
      <w:bookmarkEnd w:id="8"/>
    </w:p>
    <w:p w:rsidR="00595997" w:rsidRPr="0021475B" w:rsidRDefault="00595997" w:rsidP="00595997">
      <w:pPr>
        <w:pStyle w:val="ListParagraph"/>
        <w:numPr>
          <w:ilvl w:val="1"/>
          <w:numId w:val="9"/>
        </w:numPr>
        <w:spacing w:after="0" w:line="240" w:lineRule="auto"/>
        <w:ind w:left="1080" w:hanging="720"/>
        <w:rPr>
          <w:rFonts w:ascii="Arial" w:hAnsi="Arial" w:cs="Arial"/>
          <w:lang w:val="sr-Cyrl-CS"/>
        </w:rPr>
      </w:pPr>
      <w:bookmarkStart w:id="9" w:name="_Toc475815057"/>
      <w:r w:rsidRPr="0021475B">
        <w:rPr>
          <w:rFonts w:ascii="Arial" w:hAnsi="Arial" w:cs="Arial"/>
          <w:lang w:val="sr-Cyrl-CS"/>
        </w:rPr>
        <w:t>ПРОГРАМСКИ ЕЛЕМЕНТИ ОРГАНИЗАЦИЈЕ ФУНКЦИЈА</w:t>
      </w:r>
      <w:bookmarkEnd w:id="9"/>
    </w:p>
    <w:p w:rsidR="00595997" w:rsidRPr="0021475B" w:rsidRDefault="00595997" w:rsidP="00595997">
      <w:pPr>
        <w:pStyle w:val="ListParagraph"/>
        <w:numPr>
          <w:ilvl w:val="1"/>
          <w:numId w:val="9"/>
        </w:numPr>
        <w:spacing w:after="0" w:line="240" w:lineRule="auto"/>
        <w:ind w:left="1080" w:hanging="720"/>
        <w:rPr>
          <w:rFonts w:ascii="Arial" w:hAnsi="Arial" w:cs="Arial"/>
          <w:lang w:val="sr-Cyrl-CS"/>
        </w:rPr>
      </w:pPr>
      <w:bookmarkStart w:id="10" w:name="_Toc475815058"/>
      <w:r w:rsidRPr="0021475B">
        <w:rPr>
          <w:rFonts w:ascii="Arial" w:hAnsi="Arial" w:cs="Arial"/>
          <w:lang w:val="sr-Cyrl-CS"/>
        </w:rPr>
        <w:t>ИНФРАСТРУКТУРА</w:t>
      </w:r>
      <w:bookmarkEnd w:id="10"/>
    </w:p>
    <w:p w:rsidR="00595997" w:rsidRPr="0021475B" w:rsidRDefault="00595997" w:rsidP="00595997">
      <w:pPr>
        <w:pStyle w:val="ListParagraph"/>
        <w:numPr>
          <w:ilvl w:val="1"/>
          <w:numId w:val="9"/>
        </w:numPr>
        <w:spacing w:after="0" w:line="240" w:lineRule="auto"/>
        <w:ind w:left="1080" w:hanging="720"/>
        <w:rPr>
          <w:rFonts w:ascii="Arial" w:hAnsi="Arial" w:cs="Arial"/>
          <w:lang w:val="sr-Cyrl-CS"/>
        </w:rPr>
      </w:pPr>
      <w:bookmarkStart w:id="11" w:name="_Toc475815064"/>
      <w:r w:rsidRPr="0021475B">
        <w:rPr>
          <w:rFonts w:ascii="Arial" w:hAnsi="Arial" w:cs="Arial"/>
          <w:lang w:val="sr-Cyrl-CS"/>
        </w:rPr>
        <w:t>ОПШТА ПРАВИЛА УРЕЂЕЊА</w:t>
      </w:r>
      <w:bookmarkEnd w:id="11"/>
    </w:p>
    <w:p w:rsidR="00595997" w:rsidRPr="0021475B" w:rsidRDefault="00595997" w:rsidP="00595997">
      <w:pPr>
        <w:pStyle w:val="ListParagraph"/>
        <w:numPr>
          <w:ilvl w:val="1"/>
          <w:numId w:val="9"/>
        </w:numPr>
        <w:spacing w:after="0" w:line="240" w:lineRule="auto"/>
        <w:ind w:left="1080" w:hanging="720"/>
        <w:rPr>
          <w:rFonts w:ascii="Arial" w:hAnsi="Arial" w:cs="Arial"/>
          <w:lang w:val="sr-Cyrl-CS"/>
        </w:rPr>
      </w:pPr>
      <w:bookmarkStart w:id="12" w:name="_Toc475815070"/>
      <w:r w:rsidRPr="0021475B">
        <w:rPr>
          <w:rFonts w:ascii="Arial" w:hAnsi="Arial" w:cs="Arial"/>
          <w:lang w:val="sr-Cyrl-CS"/>
        </w:rPr>
        <w:t>ПРАВИЛА УРЕЂЕЊА СЛОБОДНИХ ПОВРШИНА</w:t>
      </w:r>
      <w:bookmarkEnd w:id="12"/>
    </w:p>
    <w:p w:rsidR="00595997" w:rsidRPr="0021475B" w:rsidRDefault="00595997" w:rsidP="00595997">
      <w:pPr>
        <w:pStyle w:val="ListParagraph"/>
        <w:numPr>
          <w:ilvl w:val="1"/>
          <w:numId w:val="9"/>
        </w:numPr>
        <w:spacing w:after="0" w:line="240" w:lineRule="auto"/>
        <w:ind w:left="1080" w:hanging="720"/>
        <w:rPr>
          <w:rFonts w:ascii="Arial" w:hAnsi="Arial" w:cs="Arial"/>
          <w:lang w:val="sr-Cyrl-CS"/>
        </w:rPr>
      </w:pPr>
      <w:bookmarkStart w:id="13" w:name="_Toc475815079"/>
      <w:r w:rsidRPr="0021475B">
        <w:rPr>
          <w:rFonts w:ascii="Arial" w:hAnsi="Arial" w:cs="Arial"/>
          <w:lang w:val="sr-Cyrl-CS"/>
        </w:rPr>
        <w:t>ЗАШТИТА ПРИРОДЕ И ЖИВОТНЕ СРЕДИНЕ</w:t>
      </w:r>
      <w:bookmarkEnd w:id="13"/>
      <w:r w:rsidRPr="0021475B">
        <w:rPr>
          <w:rFonts w:ascii="Arial" w:hAnsi="Arial" w:cs="Arial"/>
          <w:lang w:val="sr-Cyrl-CS"/>
        </w:rPr>
        <w:t xml:space="preserve"> </w:t>
      </w:r>
    </w:p>
    <w:p w:rsidR="00595997" w:rsidRPr="0021475B" w:rsidRDefault="00595997" w:rsidP="00595997">
      <w:pPr>
        <w:pStyle w:val="ListParagraph"/>
        <w:numPr>
          <w:ilvl w:val="1"/>
          <w:numId w:val="9"/>
        </w:numPr>
        <w:spacing w:after="0" w:line="240" w:lineRule="auto"/>
        <w:ind w:left="1080" w:hanging="720"/>
        <w:rPr>
          <w:rFonts w:ascii="Arial" w:hAnsi="Arial" w:cs="Arial"/>
          <w:lang w:val="sr-Cyrl-CS"/>
        </w:rPr>
      </w:pPr>
      <w:bookmarkStart w:id="14" w:name="_Toc475815087"/>
      <w:r w:rsidRPr="0021475B">
        <w:rPr>
          <w:rFonts w:ascii="Arial" w:hAnsi="Arial" w:cs="Arial"/>
          <w:lang w:val="sr-Cyrl-CS"/>
        </w:rPr>
        <w:t>ЗАШТИТА ОД ЕЛЕМЕНТАРНИХ НЕПОГОДА, АКЦИДЕНАТА И ОДБРАНА ЗЕМЉЕ</w:t>
      </w:r>
      <w:bookmarkEnd w:id="14"/>
    </w:p>
    <w:p w:rsidR="00595997" w:rsidRPr="0021475B" w:rsidRDefault="00595997" w:rsidP="00595997">
      <w:pPr>
        <w:pStyle w:val="ListParagraph"/>
        <w:numPr>
          <w:ilvl w:val="1"/>
          <w:numId w:val="9"/>
        </w:numPr>
        <w:spacing w:after="0" w:line="240" w:lineRule="auto"/>
        <w:ind w:left="1080" w:hanging="720"/>
        <w:rPr>
          <w:rFonts w:ascii="Arial" w:hAnsi="Arial" w:cs="Arial"/>
          <w:lang w:val="sr-Cyrl-CS"/>
        </w:rPr>
      </w:pPr>
      <w:bookmarkStart w:id="15" w:name="_Toc475815088"/>
      <w:r w:rsidRPr="0021475B">
        <w:rPr>
          <w:rFonts w:ascii="Arial" w:hAnsi="Arial" w:cs="Arial"/>
          <w:lang w:val="sr-Cyrl-CS"/>
        </w:rPr>
        <w:t>ЗАШТИТА БИЉАКА И ПРИРОДНИХ ЦЕЛИНА</w:t>
      </w:r>
      <w:bookmarkEnd w:id="15"/>
    </w:p>
    <w:p w:rsidR="00595997" w:rsidRPr="0021475B" w:rsidRDefault="00595997" w:rsidP="00595997">
      <w:pPr>
        <w:pStyle w:val="ListParagraph"/>
        <w:numPr>
          <w:ilvl w:val="1"/>
          <w:numId w:val="9"/>
        </w:numPr>
        <w:spacing w:after="0" w:line="240" w:lineRule="auto"/>
        <w:ind w:left="1080" w:hanging="720"/>
        <w:rPr>
          <w:rFonts w:ascii="Arial" w:hAnsi="Arial" w:cs="Arial"/>
          <w:lang w:val="sr-Cyrl-CS"/>
        </w:rPr>
      </w:pPr>
      <w:bookmarkStart w:id="16" w:name="_Toc475815089"/>
      <w:r w:rsidRPr="0021475B">
        <w:rPr>
          <w:rFonts w:ascii="Arial" w:hAnsi="Arial" w:cs="Arial"/>
          <w:lang w:val="sr-Cyrl-CS"/>
        </w:rPr>
        <w:t>ЗАШТИТА ОБЈЕКАТА , АМБИЈЕНТАЛНИХ ЦЕЛИНА  И СПОМЕНИКА КУЛТУРЕ</w:t>
      </w:r>
      <w:bookmarkEnd w:id="16"/>
    </w:p>
    <w:p w:rsidR="00595997" w:rsidRDefault="00595997" w:rsidP="00595997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D04F9B" w:rsidRDefault="00D04F9B" w:rsidP="00D04F9B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  <w:r>
        <w:rPr>
          <w:rFonts w:ascii="Arial" w:hAnsi="Arial" w:cs="Arial"/>
          <w:b/>
          <w:noProof/>
          <w:sz w:val="28"/>
          <w:szCs w:val="28"/>
          <w:lang w:val="ru-RU"/>
        </w:rPr>
        <w:t>Измене и допуне плана по тачкама захтева - образложење :</w:t>
      </w:r>
    </w:p>
    <w:p w:rsidR="00D04F9B" w:rsidRPr="00BC6BF3" w:rsidRDefault="00D04F9B" w:rsidP="00D04F9B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Измештање саобраћајнице због изградње на кп.бр.3156 ко Ново Село</w:t>
      </w:r>
    </w:p>
    <w:p w:rsidR="00D04F9B" w:rsidRPr="005008F4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 граф. прилозима је дато новопланирано решење саобраћајнице са прикључком на магистрални пут и надвожњака са свим потребним елементима : регулационе, грађевинске линије, осе саобраћајница, пројектованог коловоза и рекреативног коридора/бициклистичке стазе, као и незнатно измењена регулација потока.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Приступ Зоолошком врту</w:t>
      </w:r>
    </w:p>
    <w:p w:rsidR="00D04F9B" w:rsidRPr="005008F4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sr-Cyrl-CS"/>
        </w:rPr>
      </w:pPr>
      <w:r w:rsidRPr="005008F4">
        <w:rPr>
          <w:rFonts w:ascii="Arial" w:hAnsi="Arial" w:cs="Arial"/>
          <w:lang w:val="sr-Cyrl-CS"/>
        </w:rPr>
        <w:t xml:space="preserve">У графичким прилозима је дато ново решење регулације и саобраћајних површина које омогућавају </w:t>
      </w:r>
      <w:r>
        <w:rPr>
          <w:rFonts w:ascii="Arial" w:hAnsi="Arial" w:cs="Arial"/>
          <w:lang w:val="sr-Cyrl-CS"/>
        </w:rPr>
        <w:t xml:space="preserve">шири </w:t>
      </w:r>
      <w:r w:rsidRPr="005008F4">
        <w:rPr>
          <w:rFonts w:ascii="Arial" w:hAnsi="Arial" w:cs="Arial"/>
          <w:lang w:val="sr-Cyrl-CS"/>
        </w:rPr>
        <w:t>приступ парцелама које чине комплекс - зоолошког врта</w:t>
      </w:r>
      <w:r>
        <w:rPr>
          <w:rFonts w:ascii="Arial" w:hAnsi="Arial" w:cs="Arial"/>
          <w:lang w:val="sr-Cyrl-CS"/>
        </w:rPr>
        <w:t>;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Измештање саобраћајнице због изградње на кп.бр.3192/3 и 3191 ко Ново Село</w:t>
      </w:r>
    </w:p>
    <w:p w:rsidR="00D04F9B" w:rsidRPr="005008F4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>У граф. прилозима је дато новопланирано решење саобраћајнице (које заобилази изграђени пословни објекат-халу) са свим потребним елементима : регулационе, грађевинске линије, осе саобраћајница, пројектованог коловоза.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Планирање нове саобраћајнице за потребе предузећа Матијевић</w:t>
      </w:r>
    </w:p>
    <w:p w:rsidR="00D04F9B" w:rsidRPr="005008F4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>У граф. прилозима је дато новопланирано решење саобраћајнице која је договорена и пројектована за потребе приступа пословним објектима Мастијевић , како би се избегао теретни саобраћај кроз стамбену зону, са свим потребним елементима : регулационе, грађевинске линије, осе саобраћајница, пројектованог коловоза.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Смањити параметар о минимално дозвољеној парцели - становање</w:t>
      </w:r>
      <w:r>
        <w:rPr>
          <w:rFonts w:ascii="Arial" w:hAnsi="Arial" w:cs="Arial"/>
          <w:b/>
          <w:lang w:val="sr-Cyrl-CS"/>
        </w:rPr>
        <w:t xml:space="preserve"> "С1"</w:t>
      </w:r>
    </w:p>
    <w:p w:rsidR="00D04F9B" w:rsidRPr="0045721D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 графичком приогу НАМЕНА</w:t>
      </w:r>
      <w:r w:rsidRPr="0045721D">
        <w:rPr>
          <w:rFonts w:ascii="Arial" w:hAnsi="Arial" w:cs="Arial"/>
          <w:lang w:val="sr-Cyrl-CS"/>
        </w:rPr>
        <w:t xml:space="preserve"> је целоупна зона (означена на граф.прилогу) са јасно мањим парцелама - пребачена у "С2"</w:t>
      </w:r>
      <w:r w:rsidRPr="00A347B6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, тако да н</w:t>
      </w:r>
      <w:r w:rsidRPr="0045721D">
        <w:rPr>
          <w:rFonts w:ascii="Arial" w:hAnsi="Arial" w:cs="Arial"/>
          <w:lang w:val="sr-Cyrl-CS"/>
        </w:rPr>
        <w:t>и</w:t>
      </w:r>
      <w:r>
        <w:rPr>
          <w:rFonts w:ascii="Arial" w:hAnsi="Arial" w:cs="Arial"/>
          <w:lang w:val="sr-Cyrl-CS"/>
        </w:rPr>
        <w:t>је смањиван овај параметар у тексту за зону "С1"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Смањити параметар о минимално дозвољеној парцели -пословање</w:t>
      </w:r>
    </w:p>
    <w:p w:rsidR="00D04F9B" w:rsidRPr="00A347B6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sr-Cyrl-CS"/>
        </w:rPr>
      </w:pPr>
      <w:r w:rsidRPr="00A347B6">
        <w:rPr>
          <w:rFonts w:ascii="Arial" w:hAnsi="Arial" w:cs="Arial"/>
          <w:lang w:val="sr-Cyrl-CS"/>
        </w:rPr>
        <w:lastRenderedPageBreak/>
        <w:t>У текстуалном делу/посебна правила грађења је промењен параметар : минимална величина парцеле са 1000м</w:t>
      </w:r>
      <w:r w:rsidRPr="00A347B6">
        <w:rPr>
          <w:rFonts w:ascii="Arial" w:hAnsi="Arial" w:cs="Arial"/>
          <w:vertAlign w:val="superscript"/>
          <w:lang w:val="sr-Cyrl-CS"/>
        </w:rPr>
        <w:t>2</w:t>
      </w:r>
      <w:r w:rsidRPr="00A347B6">
        <w:rPr>
          <w:rFonts w:ascii="Arial" w:hAnsi="Arial" w:cs="Arial"/>
          <w:lang w:val="sr-Cyrl-CS"/>
        </w:rPr>
        <w:t xml:space="preserve"> смањена на 800м</w:t>
      </w:r>
      <w:r w:rsidRPr="00A347B6">
        <w:rPr>
          <w:rFonts w:ascii="Arial" w:hAnsi="Arial" w:cs="Arial"/>
          <w:vertAlign w:val="superscript"/>
          <w:lang w:val="sr-Cyrl-CS"/>
        </w:rPr>
        <w:t>2</w:t>
      </w:r>
      <w:r w:rsidRPr="00A347B6">
        <w:rPr>
          <w:rFonts w:ascii="Arial" w:hAnsi="Arial" w:cs="Arial"/>
          <w:lang w:val="sr-Cyrl-CS"/>
        </w:rPr>
        <w:t>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Корекција саобраћајнице - све кроз земљиште једног власника</w:t>
      </w:r>
    </w:p>
    <w:p w:rsidR="00D04F9B" w:rsidRPr="00A347B6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sr-Cyrl-CS"/>
        </w:rPr>
      </w:pPr>
      <w:r w:rsidRPr="00A347B6">
        <w:rPr>
          <w:rFonts w:ascii="Arial" w:hAnsi="Arial" w:cs="Arial"/>
          <w:lang w:val="sr-Cyrl-CS"/>
        </w:rPr>
        <w:t xml:space="preserve">У графичким прилозима је коригована траса ове улице </w:t>
      </w:r>
      <w:r>
        <w:rPr>
          <w:rFonts w:ascii="Arial" w:hAnsi="Arial" w:cs="Arial"/>
          <w:lang w:val="sr-Cyrl-CS"/>
        </w:rPr>
        <w:t>са свим потребним елементима : регулационе, грађевинске линије, осе саобраћајница, пројектованог коловоза.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Корекција </w:t>
      </w:r>
      <w:r w:rsidRPr="005008F4">
        <w:rPr>
          <w:rFonts w:ascii="Arial" w:hAnsi="Arial" w:cs="Arial"/>
          <w:b/>
          <w:lang w:val="sr-Cyrl-CS"/>
        </w:rPr>
        <w:t>саобраћајнице</w:t>
      </w:r>
      <w:r>
        <w:rPr>
          <w:rFonts w:ascii="Arial" w:hAnsi="Arial" w:cs="Arial"/>
          <w:b/>
          <w:lang w:val="sr-Cyrl-CS"/>
        </w:rPr>
        <w:t xml:space="preserve"> - Озакон</w:t>
      </w:r>
      <w:r w:rsidRPr="005008F4">
        <w:rPr>
          <w:rFonts w:ascii="Arial" w:hAnsi="Arial" w:cs="Arial"/>
          <w:b/>
          <w:lang w:val="sr-Cyrl-CS"/>
        </w:rPr>
        <w:t>ење објекта кп.бр.215/1 Ко Врњ.Бања и рационализација</w:t>
      </w:r>
      <w:r>
        <w:rPr>
          <w:rFonts w:ascii="Arial" w:hAnsi="Arial" w:cs="Arial"/>
          <w:b/>
          <w:lang w:val="sr-Cyrl-CS"/>
        </w:rPr>
        <w:t xml:space="preserve"> саобраћаница</w:t>
      </w:r>
      <w:r w:rsidRPr="005008F4">
        <w:rPr>
          <w:rFonts w:ascii="Arial" w:hAnsi="Arial" w:cs="Arial"/>
          <w:b/>
          <w:lang w:val="sr-Cyrl-CS"/>
        </w:rPr>
        <w:t xml:space="preserve"> </w:t>
      </w:r>
    </w:p>
    <w:p w:rsidR="00D04F9B" w:rsidRPr="00A347B6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sr-Cyrl-CS"/>
        </w:rPr>
      </w:pPr>
      <w:r w:rsidRPr="00A347B6">
        <w:rPr>
          <w:rFonts w:ascii="Arial" w:hAnsi="Arial" w:cs="Arial"/>
          <w:lang w:val="sr-Cyrl-CS"/>
        </w:rPr>
        <w:t>У графичким прилозим</w:t>
      </w:r>
      <w:r>
        <w:rPr>
          <w:rFonts w:ascii="Arial" w:hAnsi="Arial" w:cs="Arial"/>
          <w:lang w:val="sr-Cyrl-CS"/>
        </w:rPr>
        <w:t>а је кориговано саобраћајно решење : скраћена улица, планирана окретница</w:t>
      </w:r>
      <w:r w:rsidRPr="00A347B6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са свим потребним елементима : регулационе, грађевинске линије, осе саобраћајница, пројектованог коловоза.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 xml:space="preserve">Измештање саобраћајнице Катићи </w:t>
      </w:r>
    </w:p>
    <w:p w:rsidR="00D04F9B" w:rsidRPr="00A347B6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>У граф. прилозима је дато новопланирано решење саобраћајница, са свим потребним елементима : регулационе, грађевинске линије, осе саобраћајница, пројектованог коловоза уз незнатну корекцију обухвата ПДР-ова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Смањити параметар о минимално дозвољеној парцели и ширини парцеле - виле 1</w:t>
      </w:r>
    </w:p>
    <w:p w:rsidR="00D04F9B" w:rsidRPr="007247A3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sr-Cyrl-CS"/>
        </w:rPr>
      </w:pPr>
      <w:r w:rsidRPr="00A347B6">
        <w:rPr>
          <w:rFonts w:ascii="Arial" w:hAnsi="Arial" w:cs="Arial"/>
          <w:lang w:val="sr-Cyrl-CS"/>
        </w:rPr>
        <w:t xml:space="preserve">У текстуалном делу/посебна правила грађења је промењен параметар : </w:t>
      </w:r>
      <w:r>
        <w:rPr>
          <w:rFonts w:ascii="Arial" w:hAnsi="Arial" w:cs="Arial"/>
          <w:lang w:val="sr-Cyrl-CS"/>
        </w:rPr>
        <w:t>минимална величина парцеле са 12</w:t>
      </w:r>
      <w:r w:rsidRPr="00A347B6">
        <w:rPr>
          <w:rFonts w:ascii="Arial" w:hAnsi="Arial" w:cs="Arial"/>
          <w:lang w:val="sr-Cyrl-CS"/>
        </w:rPr>
        <w:t>00м</w:t>
      </w:r>
      <w:r w:rsidRPr="00A347B6">
        <w:rPr>
          <w:rFonts w:ascii="Arial" w:hAnsi="Arial" w:cs="Arial"/>
          <w:vertAlign w:val="superscript"/>
          <w:lang w:val="sr-Cyrl-CS"/>
        </w:rPr>
        <w:t>2</w:t>
      </w:r>
      <w:r>
        <w:rPr>
          <w:rFonts w:ascii="Arial" w:hAnsi="Arial" w:cs="Arial"/>
          <w:lang w:val="sr-Cyrl-CS"/>
        </w:rPr>
        <w:t xml:space="preserve"> смањена на 10</w:t>
      </w:r>
      <w:r w:rsidRPr="00A347B6">
        <w:rPr>
          <w:rFonts w:ascii="Arial" w:hAnsi="Arial" w:cs="Arial"/>
          <w:lang w:val="sr-Cyrl-CS"/>
        </w:rPr>
        <w:t>00м</w:t>
      </w:r>
      <w:r w:rsidRPr="00A347B6">
        <w:rPr>
          <w:rFonts w:ascii="Arial" w:hAnsi="Arial" w:cs="Arial"/>
          <w:vertAlign w:val="superscript"/>
          <w:lang w:val="sr-Cyrl-CS"/>
        </w:rPr>
        <w:t>2</w:t>
      </w:r>
      <w:r>
        <w:rPr>
          <w:rFonts w:ascii="Arial" w:hAnsi="Arial" w:cs="Arial"/>
          <w:lang w:val="sr-Cyrl-CS"/>
        </w:rPr>
        <w:t xml:space="preserve"> и параметар минималне ширине парцеле на улици са 20 је смањена на 14м.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Планирање нове саобраћајнице за потребе изградње хотела</w:t>
      </w:r>
    </w:p>
    <w:p w:rsidR="00D04F9B" w:rsidRPr="007247A3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>У граф. прилозима је дато новопланирано решење саобраћајница према установљеној новој парцелацији, са свим потребним елементима : регулационе, грађевинске линије, осе саобраћајница, пројектованог коловоза.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Дозвола по старом плану "Ара инвест"- уклопити параметре</w:t>
      </w:r>
    </w:p>
    <w:p w:rsidR="00D04F9B" w:rsidRPr="007247A3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sr-Cyrl-CS"/>
        </w:rPr>
      </w:pPr>
      <w:r w:rsidRPr="007247A3">
        <w:rPr>
          <w:rFonts w:ascii="Arial" w:hAnsi="Arial" w:cs="Arial"/>
          <w:lang w:val="sr-Cyrl-CS"/>
        </w:rPr>
        <w:t>Уграфичком и текстуалном делу плана</w:t>
      </w:r>
      <w:r>
        <w:rPr>
          <w:rFonts w:ascii="Arial" w:hAnsi="Arial" w:cs="Arial"/>
          <w:lang w:val="sr-Cyrl-CS"/>
        </w:rPr>
        <w:t xml:space="preserve"> је уведена нова зона "С2+" која садржи параметре из предходног ГП, тако да је за овај случај омогућена примена параметра заузетости 40% на целокупну површину парцела, без обрачуна умањења по основу изузимања површине за новопланирану улицу.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Корекција саобраћајнице за потребе изградње на кп.бр.648/3 Ко Врњ.Бања</w:t>
      </w:r>
    </w:p>
    <w:p w:rsidR="00D04F9B" w:rsidRPr="008C2664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sr-Cyrl-CS"/>
        </w:rPr>
      </w:pPr>
      <w:r w:rsidRPr="00A347B6">
        <w:rPr>
          <w:rFonts w:ascii="Arial" w:hAnsi="Arial" w:cs="Arial"/>
          <w:lang w:val="sr-Cyrl-CS"/>
        </w:rPr>
        <w:t xml:space="preserve">У графичким прилозима је коригована траса ове улице </w:t>
      </w:r>
      <w:r>
        <w:rPr>
          <w:rFonts w:ascii="Arial" w:hAnsi="Arial" w:cs="Arial"/>
          <w:lang w:val="sr-Cyrl-CS"/>
        </w:rPr>
        <w:t>са свим потребним елементима : регулационе, грађевинске линије, осе саобраћајница, пројектованог коловоза.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Планирање кружног тока према усвојеном пројекту</w:t>
      </w:r>
    </w:p>
    <w:p w:rsidR="00245368" w:rsidRDefault="00D04F9B" w:rsidP="00245368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sr-Cyrl-CS"/>
        </w:rPr>
      </w:pPr>
      <w:r w:rsidRPr="008C2664">
        <w:rPr>
          <w:rFonts w:ascii="Arial" w:hAnsi="Arial" w:cs="Arial"/>
          <w:lang w:val="sr-Cyrl-CS"/>
        </w:rPr>
        <w:t>У графичким прилозима плана су унете корекције саобраћајног решења према усвојеном пројекту кружне раскрснице</w:t>
      </w:r>
      <w:r>
        <w:rPr>
          <w:rFonts w:ascii="Arial" w:hAnsi="Arial" w:cs="Arial"/>
          <w:lang w:val="sr-Cyrl-CS"/>
        </w:rPr>
        <w:t xml:space="preserve"> код хотела "Славија"</w:t>
      </w:r>
      <w:r w:rsidRPr="008C2664">
        <w:rPr>
          <w:rFonts w:ascii="Arial" w:hAnsi="Arial" w:cs="Arial"/>
          <w:lang w:val="sr-Cyrl-CS"/>
        </w:rPr>
        <w:t xml:space="preserve">, са свим </w:t>
      </w:r>
      <w:r>
        <w:rPr>
          <w:rFonts w:ascii="Arial" w:hAnsi="Arial" w:cs="Arial"/>
          <w:lang w:val="sr-Cyrl-CS"/>
        </w:rPr>
        <w:t>потребним елементима : регулационе, грађевинске линије, осе саобраћајница, пројектованог коловоза.</w:t>
      </w:r>
    </w:p>
    <w:p w:rsidR="00245368" w:rsidRDefault="00245368" w:rsidP="00245368">
      <w:pPr>
        <w:jc w:val="both"/>
        <w:rPr>
          <w:rFonts w:ascii="Arial" w:hAnsi="Arial" w:cs="Arial"/>
          <w:lang w:val="sr-Cyrl-CS"/>
        </w:rPr>
      </w:pPr>
    </w:p>
    <w:p w:rsidR="00245368" w:rsidRPr="00245368" w:rsidRDefault="00245368" w:rsidP="00245368">
      <w:pPr>
        <w:jc w:val="both"/>
        <w:rPr>
          <w:rFonts w:ascii="Arial" w:hAnsi="Arial" w:cs="Arial"/>
          <w:lang w:val="sr-Cyrl-CS"/>
        </w:rPr>
      </w:pP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lastRenderedPageBreak/>
        <w:t>Планирање приступног пута за Општинску парцелу</w:t>
      </w:r>
    </w:p>
    <w:p w:rsidR="00D04F9B" w:rsidRPr="00E32B92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>У граф. прилозима је дато новопланирано решење приступног пута кп.бр. 1238/6</w:t>
      </w:r>
      <w:r w:rsidRPr="00E32B92">
        <w:rPr>
          <w:rFonts w:ascii="Arial" w:hAnsi="Arial" w:cs="Arial"/>
          <w:lang w:val="sr-Cyrl-CS"/>
        </w:rPr>
        <w:t xml:space="preserve"> Ко Врњ.Бања</w:t>
      </w:r>
      <w:r>
        <w:rPr>
          <w:rFonts w:ascii="Arial" w:hAnsi="Arial" w:cs="Arial"/>
          <w:lang w:val="sr-Cyrl-CS"/>
        </w:rPr>
        <w:t>, са свим потребним елементима : регулационе и грађевинске линије.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Измена регулације стазе према фактичком стању</w:t>
      </w:r>
    </w:p>
    <w:p w:rsidR="00D04F9B" w:rsidRPr="00E32B92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sr-Cyrl-CS"/>
        </w:rPr>
      </w:pPr>
      <w:r w:rsidRPr="00E32B92">
        <w:rPr>
          <w:rFonts w:ascii="Arial" w:hAnsi="Arial" w:cs="Arial"/>
          <w:lang w:val="sr-Cyrl-CS"/>
        </w:rPr>
        <w:t>У графичким прилозима плана је извршена корекција регулације стазе "Патријарха Павла" према елементима фактичког стања вегетације и нивелације који произилазе из пројекта који се транутно изводи.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Планирање кружног тока према усвојеном пројекту</w:t>
      </w:r>
    </w:p>
    <w:p w:rsidR="00D04F9B" w:rsidRPr="008C2664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sr-Cyrl-CS"/>
        </w:rPr>
      </w:pPr>
      <w:r w:rsidRPr="008C2664">
        <w:rPr>
          <w:rFonts w:ascii="Arial" w:hAnsi="Arial" w:cs="Arial"/>
          <w:lang w:val="sr-Cyrl-CS"/>
        </w:rPr>
        <w:t>У графичким прилозима плана су унете корекције саобраћајног решења према усвојеном пројекту кружне раскрснице</w:t>
      </w:r>
      <w:r>
        <w:rPr>
          <w:rFonts w:ascii="Arial" w:hAnsi="Arial" w:cs="Arial"/>
          <w:lang w:val="sr-Cyrl-CS"/>
        </w:rPr>
        <w:t xml:space="preserve"> код "Белог извора"</w:t>
      </w:r>
      <w:r w:rsidRPr="008C2664">
        <w:rPr>
          <w:rFonts w:ascii="Arial" w:hAnsi="Arial" w:cs="Arial"/>
          <w:lang w:val="sr-Cyrl-CS"/>
        </w:rPr>
        <w:t xml:space="preserve"> са свим </w:t>
      </w:r>
      <w:r>
        <w:rPr>
          <w:rFonts w:ascii="Arial" w:hAnsi="Arial" w:cs="Arial"/>
          <w:lang w:val="sr-Cyrl-CS"/>
        </w:rPr>
        <w:t>потребним елементима : регулационе, грађевинске линије, осе саобраћајница, пројектованог коловоза.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Корекција рег.и грађ. линије за потребе озаконења</w:t>
      </w:r>
    </w:p>
    <w:p w:rsidR="00D04F9B" w:rsidRPr="005008F4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>У графичким прилозима је извршена корекција регулационе линије за потребе озаконења на кп.бр.1032 ко Врњ.Бања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Захтев за колективно становање - према претходном плану</w:t>
      </w:r>
    </w:p>
    <w:p w:rsidR="00D04F9B" w:rsidRPr="005008F4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>У граф. прилозима плана је промењена намена на кп.бр.958/14и16 према параметрима претходног ГП - пебачено у зону "С3+", са дефинисаним правилима грађења.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Грађевинско земљиште - према претходном плану</w:t>
      </w:r>
    </w:p>
    <w:p w:rsidR="00D04F9B" w:rsidRPr="00D04F9B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>У граф. прилозима плана је промењена намена на кп.бр.1209/7 према параметрима претходног ГП - пебачено у зону "С2", са дефинисаним правилима грађења.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Корекција рег. и грађ. линије за потребе озаконења</w:t>
      </w:r>
    </w:p>
    <w:p w:rsidR="00D04F9B" w:rsidRPr="00D04F9B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 графичким прилозима је извршена корекција регулационе линије за потребе озаконења на кп.бр.1381/2 ко Врњ.Бања </w:t>
      </w:r>
      <w:r w:rsidRPr="008C2664">
        <w:rPr>
          <w:rFonts w:ascii="Arial" w:hAnsi="Arial" w:cs="Arial"/>
          <w:lang w:val="sr-Cyrl-CS"/>
        </w:rPr>
        <w:t xml:space="preserve">са свим </w:t>
      </w:r>
      <w:r>
        <w:rPr>
          <w:rFonts w:ascii="Arial" w:hAnsi="Arial" w:cs="Arial"/>
          <w:lang w:val="sr-Cyrl-CS"/>
        </w:rPr>
        <w:t>потребним елементима : регулационе, грађевинске линије, осе саобраћајница, пројектованог коловоза.</w:t>
      </w:r>
    </w:p>
    <w:p w:rsidR="00D04F9B" w:rsidRDefault="00D04F9B" w:rsidP="00D04F9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b/>
          <w:lang w:val="sr-Cyrl-CS"/>
        </w:rPr>
      </w:pPr>
      <w:r w:rsidRPr="005008F4">
        <w:rPr>
          <w:rFonts w:ascii="Arial" w:hAnsi="Arial" w:cs="Arial"/>
          <w:b/>
          <w:lang w:val="sr-Cyrl-CS"/>
        </w:rPr>
        <w:t>Планирање приступа изграђеним кп.бр.1504/1,2,3 и јавном садржају базена</w:t>
      </w:r>
    </w:p>
    <w:p w:rsidR="00D04F9B" w:rsidRPr="00D04F9B" w:rsidRDefault="00D04F9B" w:rsidP="00D04F9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 графичким прилозима плана је планирано ново земљиште јавне намене као приступ изграђеним </w:t>
      </w:r>
      <w:r w:rsidRPr="00D04F9B">
        <w:rPr>
          <w:rFonts w:ascii="Arial" w:hAnsi="Arial" w:cs="Arial"/>
          <w:lang w:val="sr-Cyrl-CS"/>
        </w:rPr>
        <w:t>кп.бр.1504/1,2,3</w:t>
      </w:r>
      <w:r>
        <w:rPr>
          <w:rFonts w:ascii="Arial" w:hAnsi="Arial" w:cs="Arial"/>
          <w:lang w:val="sr-Cyrl-CS"/>
        </w:rPr>
        <w:t xml:space="preserve"> (које су некада пре изградње парка имале приступни пут), јавним садржајима базена и игралишта на 1501/2 ко.Врњ.Бања.</w:t>
      </w:r>
    </w:p>
    <w:p w:rsidR="00D04F9B" w:rsidRPr="001060E7" w:rsidRDefault="00D04F9B" w:rsidP="00D04F9B">
      <w:pPr>
        <w:spacing w:after="0" w:line="240" w:lineRule="auto"/>
        <w:rPr>
          <w:rFonts w:ascii="Arial" w:hAnsi="Arial" w:cs="Arial"/>
          <w:lang w:val="sr-Cyrl-CS"/>
        </w:rPr>
      </w:pPr>
    </w:p>
    <w:p w:rsidR="00595997" w:rsidRDefault="00595997" w:rsidP="00595997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595997" w:rsidRDefault="00595997" w:rsidP="00595997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595997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595997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595997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595997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595997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595997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595997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595997" w:rsidRDefault="00595997" w:rsidP="00BC6BF3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noProof/>
          <w:sz w:val="28"/>
          <w:szCs w:val="28"/>
          <w:lang w:val="ru-RU"/>
        </w:rPr>
      </w:pPr>
      <w:r>
        <w:rPr>
          <w:rFonts w:ascii="Arial" w:hAnsi="Arial" w:cs="Arial"/>
          <w:b/>
          <w:noProof/>
          <w:sz w:val="28"/>
          <w:szCs w:val="28"/>
          <w:lang w:val="ru-RU"/>
        </w:rPr>
        <w:lastRenderedPageBreak/>
        <w:t>ПРАВИЛА ГРАЂЕЊА</w:t>
      </w:r>
    </w:p>
    <w:p w:rsidR="00245368" w:rsidRDefault="00245368" w:rsidP="00245368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245368">
      <w:pPr>
        <w:spacing w:after="0" w:line="240" w:lineRule="auto"/>
        <w:rPr>
          <w:rFonts w:ascii="Arial" w:hAnsi="Arial" w:cs="Arial"/>
          <w:lang w:val="sr-Cyrl-CS"/>
        </w:rPr>
      </w:pPr>
      <w:r w:rsidRPr="001060E7">
        <w:rPr>
          <w:rFonts w:ascii="Arial" w:hAnsi="Arial" w:cs="Arial"/>
          <w:lang w:val="sr-Cyrl-CS"/>
        </w:rPr>
        <w:t xml:space="preserve">Нема никаквих </w:t>
      </w:r>
      <w:r>
        <w:rPr>
          <w:rFonts w:ascii="Arial" w:hAnsi="Arial" w:cs="Arial"/>
          <w:lang w:val="sr-Cyrl-CS"/>
        </w:rPr>
        <w:t xml:space="preserve">других </w:t>
      </w:r>
      <w:r w:rsidRPr="001060E7">
        <w:rPr>
          <w:rFonts w:ascii="Arial" w:hAnsi="Arial" w:cs="Arial"/>
          <w:lang w:val="sr-Cyrl-CS"/>
        </w:rPr>
        <w:t>измена и</w:t>
      </w:r>
      <w:r>
        <w:rPr>
          <w:rFonts w:ascii="Arial" w:hAnsi="Arial" w:cs="Arial"/>
          <w:lang w:val="sr-Cyrl-CS"/>
        </w:rPr>
        <w:t xml:space="preserve"> допуна у поглављу:  2-ПРАВИЛА ГРАЂЕЊА осим следећих измена у тексту :</w:t>
      </w:r>
    </w:p>
    <w:p w:rsidR="00245368" w:rsidRPr="00D04F9B" w:rsidRDefault="00245368" w:rsidP="00245368">
      <w:pPr>
        <w:spacing w:after="0" w:line="240" w:lineRule="auto"/>
        <w:rPr>
          <w:rFonts w:ascii="Arial" w:hAnsi="Arial" w:cs="Arial"/>
          <w:b/>
          <w:noProof/>
          <w:color w:val="FF0000"/>
          <w:sz w:val="32"/>
          <w:szCs w:val="32"/>
          <w:lang/>
        </w:rPr>
      </w:pPr>
    </w:p>
    <w:p w:rsidR="00245368" w:rsidRPr="00245368" w:rsidRDefault="00245368" w:rsidP="00245368">
      <w:pPr>
        <w:pStyle w:val="ListParagraph"/>
        <w:numPr>
          <w:ilvl w:val="0"/>
          <w:numId w:val="3"/>
        </w:numPr>
        <w:ind w:left="1440" w:hanging="270"/>
        <w:outlineLvl w:val="0"/>
        <w:rPr>
          <w:rFonts w:ascii="Arial" w:hAnsi="Arial" w:cs="Arial"/>
          <w:noProof/>
        </w:rPr>
      </w:pPr>
      <w:r w:rsidRPr="00245368">
        <w:rPr>
          <w:rFonts w:ascii="Arial" w:hAnsi="Arial" w:cs="Arial"/>
          <w:noProof/>
        </w:rPr>
        <w:t>У  поглављу  2.1. Подела по зонама /</w:t>
      </w:r>
      <w:r w:rsidRPr="00245368">
        <w:rPr>
          <w:rFonts w:ascii="Arial" w:hAnsi="Arial" w:cs="Arial"/>
          <w:b/>
          <w:noProof/>
        </w:rPr>
        <w:t xml:space="preserve"> </w:t>
      </w:r>
      <w:r w:rsidRPr="00245368">
        <w:rPr>
          <w:rFonts w:ascii="Arial" w:hAnsi="Arial" w:cs="Arial"/>
          <w:noProof/>
        </w:rPr>
        <w:t xml:space="preserve">Урбанистичка намена површина намењених за изградњу / зоне становања : додаје се зона "С2+" - као подваријанта </w:t>
      </w:r>
      <w:r w:rsidRPr="00245368">
        <w:rPr>
          <w:rFonts w:ascii="Arial" w:hAnsi="Arial" w:cs="Arial"/>
          <w:i/>
          <w:noProof/>
        </w:rPr>
        <w:t>породичног становања бањског типа -</w:t>
      </w:r>
      <w:r w:rsidRPr="00245368">
        <w:rPr>
          <w:rFonts w:ascii="Arial" w:hAnsi="Arial" w:cs="Arial"/>
          <w:noProof/>
        </w:rPr>
        <w:t xml:space="preserve"> што је описано у </w:t>
      </w:r>
      <w:r w:rsidRPr="00245368">
        <w:rPr>
          <w:rFonts w:ascii="Arial" w:hAnsi="Arial" w:cs="Arial"/>
          <w:i/>
          <w:noProof/>
        </w:rPr>
        <w:t>Завршним одредбама 3.5.</w:t>
      </w:r>
    </w:p>
    <w:p w:rsidR="00245368" w:rsidRPr="00245368" w:rsidRDefault="00245368" w:rsidP="00245368">
      <w:pPr>
        <w:pStyle w:val="ListParagraph"/>
        <w:numPr>
          <w:ilvl w:val="0"/>
          <w:numId w:val="3"/>
        </w:numPr>
        <w:ind w:left="1440" w:hanging="270"/>
        <w:outlineLvl w:val="0"/>
        <w:rPr>
          <w:rFonts w:ascii="Arial" w:hAnsi="Arial" w:cs="Arial"/>
          <w:noProof/>
        </w:rPr>
      </w:pPr>
      <w:r w:rsidRPr="00245368">
        <w:rPr>
          <w:rFonts w:ascii="Arial" w:hAnsi="Arial" w:cs="Arial"/>
          <w:noProof/>
        </w:rPr>
        <w:t xml:space="preserve">У  поглављу  2.3.1.1. - Зона "С1" / парцелација : мења се минимална површина парцеле са : 1000 на  </w:t>
      </w:r>
      <w:r w:rsidRPr="00245368">
        <w:rPr>
          <w:rFonts w:ascii="Arial" w:hAnsi="Arial" w:cs="Arial"/>
          <w:b/>
          <w:noProof/>
        </w:rPr>
        <w:t>800 м</w:t>
      </w:r>
      <w:r w:rsidRPr="00245368">
        <w:rPr>
          <w:rFonts w:ascii="Arial" w:hAnsi="Arial" w:cs="Arial"/>
          <w:b/>
          <w:noProof/>
          <w:vertAlign w:val="superscript"/>
        </w:rPr>
        <w:t>2</w:t>
      </w:r>
      <w:r w:rsidRPr="00245368">
        <w:rPr>
          <w:rFonts w:ascii="Arial" w:hAnsi="Arial" w:cs="Arial"/>
          <w:noProof/>
        </w:rPr>
        <w:t xml:space="preserve"> </w:t>
      </w:r>
    </w:p>
    <w:p w:rsidR="00245368" w:rsidRPr="00245368" w:rsidRDefault="00245368" w:rsidP="00245368">
      <w:pPr>
        <w:pStyle w:val="ListParagraph"/>
        <w:numPr>
          <w:ilvl w:val="0"/>
          <w:numId w:val="3"/>
        </w:numPr>
        <w:ind w:left="1440" w:hanging="270"/>
        <w:outlineLvl w:val="0"/>
        <w:rPr>
          <w:rFonts w:ascii="Arial" w:hAnsi="Arial" w:cs="Arial"/>
          <w:noProof/>
        </w:rPr>
      </w:pPr>
      <w:r w:rsidRPr="00245368">
        <w:rPr>
          <w:rFonts w:ascii="Arial" w:hAnsi="Arial" w:cs="Arial"/>
          <w:noProof/>
        </w:rPr>
        <w:t xml:space="preserve">У  поглављу  2.3.1.2. - Зона "В1" / парцелација : мења се минимална површина парцеле са : 1200 на  </w:t>
      </w:r>
      <w:r w:rsidRPr="00245368">
        <w:rPr>
          <w:rFonts w:ascii="Arial" w:hAnsi="Arial" w:cs="Arial"/>
          <w:b/>
          <w:noProof/>
        </w:rPr>
        <w:t>1000 м</w:t>
      </w:r>
      <w:r w:rsidRPr="00245368">
        <w:rPr>
          <w:rFonts w:ascii="Arial" w:hAnsi="Arial" w:cs="Arial"/>
          <w:b/>
          <w:noProof/>
          <w:vertAlign w:val="superscript"/>
        </w:rPr>
        <w:t>2</w:t>
      </w:r>
      <w:r w:rsidRPr="00245368">
        <w:rPr>
          <w:rFonts w:ascii="Arial" w:hAnsi="Arial" w:cs="Arial"/>
          <w:noProof/>
        </w:rPr>
        <w:t xml:space="preserve"> </w:t>
      </w:r>
      <w:r w:rsidRPr="00245368">
        <w:rPr>
          <w:rFonts w:ascii="Arial" w:hAnsi="Arial" w:cs="Arial"/>
          <w:b/>
          <w:noProof/>
        </w:rPr>
        <w:t xml:space="preserve"> </w:t>
      </w:r>
      <w:r w:rsidRPr="00245368">
        <w:rPr>
          <w:rFonts w:ascii="Arial" w:hAnsi="Arial" w:cs="Arial"/>
          <w:noProof/>
        </w:rPr>
        <w:t xml:space="preserve">и минимална ширина парцеле на улици : са 20 на </w:t>
      </w:r>
      <w:r w:rsidRPr="00245368">
        <w:rPr>
          <w:rFonts w:ascii="Arial" w:hAnsi="Arial" w:cs="Arial"/>
          <w:b/>
          <w:noProof/>
        </w:rPr>
        <w:t>14м</w:t>
      </w:r>
    </w:p>
    <w:p w:rsidR="00245368" w:rsidRPr="00245368" w:rsidRDefault="00245368" w:rsidP="00245368">
      <w:pPr>
        <w:pStyle w:val="ListParagraph"/>
        <w:numPr>
          <w:ilvl w:val="0"/>
          <w:numId w:val="3"/>
        </w:numPr>
        <w:ind w:left="1440" w:hanging="270"/>
        <w:outlineLvl w:val="0"/>
        <w:rPr>
          <w:rFonts w:ascii="Arial" w:hAnsi="Arial" w:cs="Arial"/>
          <w:noProof/>
        </w:rPr>
      </w:pPr>
      <w:r w:rsidRPr="00245368">
        <w:rPr>
          <w:rFonts w:ascii="Arial" w:hAnsi="Arial" w:cs="Arial"/>
          <w:noProof/>
        </w:rPr>
        <w:t xml:space="preserve">У  поглављу  2.3.1.4. - Зона "С2" / парцелација - додаје се : минимална површина парцеле за објекте у низу : </w:t>
      </w:r>
      <w:r w:rsidRPr="00245368">
        <w:rPr>
          <w:rFonts w:ascii="Arial" w:hAnsi="Arial" w:cs="Arial"/>
          <w:b/>
          <w:noProof/>
        </w:rPr>
        <w:t>250 м</w:t>
      </w:r>
      <w:r w:rsidRPr="00245368">
        <w:rPr>
          <w:rFonts w:ascii="Arial" w:hAnsi="Arial" w:cs="Arial"/>
          <w:b/>
          <w:noProof/>
          <w:vertAlign w:val="superscript"/>
        </w:rPr>
        <w:t>2</w:t>
      </w:r>
      <w:r w:rsidRPr="00245368">
        <w:rPr>
          <w:rFonts w:ascii="Arial" w:hAnsi="Arial" w:cs="Arial"/>
          <w:b/>
          <w:noProof/>
        </w:rPr>
        <w:t xml:space="preserve">  </w:t>
      </w:r>
    </w:p>
    <w:p w:rsidR="00245368" w:rsidRPr="00245368" w:rsidRDefault="00245368" w:rsidP="00245368">
      <w:pPr>
        <w:pStyle w:val="ListParagraph"/>
        <w:numPr>
          <w:ilvl w:val="0"/>
          <w:numId w:val="3"/>
        </w:numPr>
        <w:ind w:left="1440" w:hanging="270"/>
        <w:outlineLvl w:val="0"/>
        <w:rPr>
          <w:rFonts w:ascii="Arial" w:hAnsi="Arial" w:cs="Arial"/>
          <w:noProof/>
        </w:rPr>
      </w:pPr>
      <w:r w:rsidRPr="00245368">
        <w:rPr>
          <w:rFonts w:ascii="Arial" w:hAnsi="Arial" w:cs="Arial"/>
          <w:noProof/>
        </w:rPr>
        <w:t xml:space="preserve">У  поглављу  2.3.3.1. - Зона Пословање-производња / парцелација - мења се : минимална површина парцеле са : 1000 на  </w:t>
      </w:r>
      <w:r w:rsidRPr="00245368">
        <w:rPr>
          <w:rFonts w:ascii="Arial" w:hAnsi="Arial" w:cs="Arial"/>
          <w:b/>
          <w:noProof/>
        </w:rPr>
        <w:t>800 м</w:t>
      </w:r>
      <w:r w:rsidRPr="00245368">
        <w:rPr>
          <w:rFonts w:ascii="Arial" w:hAnsi="Arial" w:cs="Arial"/>
          <w:b/>
          <w:noProof/>
          <w:vertAlign w:val="superscript"/>
        </w:rPr>
        <w:t>2</w:t>
      </w:r>
    </w:p>
    <w:p w:rsidR="00245368" w:rsidRPr="00245368" w:rsidRDefault="00245368" w:rsidP="00245368">
      <w:pPr>
        <w:pStyle w:val="ListParagraph"/>
        <w:numPr>
          <w:ilvl w:val="0"/>
          <w:numId w:val="3"/>
        </w:numPr>
        <w:ind w:left="1440" w:hanging="270"/>
        <w:outlineLvl w:val="0"/>
        <w:rPr>
          <w:rFonts w:ascii="Arial" w:hAnsi="Arial" w:cs="Arial"/>
          <w:noProof/>
        </w:rPr>
      </w:pPr>
      <w:r w:rsidRPr="00245368">
        <w:rPr>
          <w:rFonts w:ascii="Arial" w:hAnsi="Arial" w:cs="Arial"/>
          <w:noProof/>
        </w:rPr>
        <w:t>У поглављу 3.5. Звршне одредбе - додаје се опис за зону "С2+" :</w:t>
      </w:r>
    </w:p>
    <w:p w:rsidR="00245368" w:rsidRPr="00245368" w:rsidRDefault="00245368" w:rsidP="00245368">
      <w:pPr>
        <w:pStyle w:val="ListParagraph"/>
        <w:ind w:left="1440" w:hanging="270"/>
        <w:outlineLvl w:val="0"/>
        <w:rPr>
          <w:rFonts w:ascii="Arial" w:hAnsi="Arial" w:cs="Arial"/>
          <w:noProof/>
        </w:rPr>
      </w:pPr>
      <w:r w:rsidRPr="00245368">
        <w:rPr>
          <w:rFonts w:ascii="Arial" w:hAnsi="Arial" w:cs="Arial"/>
          <w:noProof/>
        </w:rPr>
        <w:tab/>
        <w:t>"За локацију кп.бр. 4111/1 и 4111/2 КО Врњачка Бања - (у граф.прилогу издвојена зона са ознаком С2+; лејер "С2") - важе параметри из претходно важећег ГУП-а, због стечених обавеза и дозволе издате по том плану:</w:t>
      </w:r>
    </w:p>
    <w:p w:rsidR="00245368" w:rsidRPr="00245368" w:rsidRDefault="00245368" w:rsidP="00245368">
      <w:pPr>
        <w:pStyle w:val="ListParagraph"/>
        <w:numPr>
          <w:ilvl w:val="0"/>
          <w:numId w:val="5"/>
        </w:numPr>
        <w:outlineLvl w:val="0"/>
        <w:rPr>
          <w:rFonts w:ascii="Arial" w:hAnsi="Arial" w:cs="Arial"/>
          <w:noProof/>
        </w:rPr>
      </w:pPr>
      <w:r w:rsidRPr="00245368">
        <w:rPr>
          <w:rFonts w:ascii="Arial" w:hAnsi="Arial" w:cs="Arial"/>
          <w:noProof/>
        </w:rPr>
        <w:t>заузетост парцеле : макс. 40% -  се обрачунава на целокупну површину парцела, неумањену новом регулацијом."</w:t>
      </w:r>
    </w:p>
    <w:p w:rsidR="00245368" w:rsidRDefault="00245368" w:rsidP="00245368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245368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245368" w:rsidRDefault="00245368" w:rsidP="00245368">
      <w:pPr>
        <w:pStyle w:val="ListParagraph"/>
        <w:spacing w:after="0" w:line="240" w:lineRule="auto"/>
        <w:ind w:left="360"/>
        <w:rPr>
          <w:rFonts w:ascii="Arial" w:hAnsi="Arial" w:cs="Arial"/>
          <w:b/>
          <w:noProof/>
          <w:sz w:val="28"/>
          <w:szCs w:val="28"/>
          <w:lang w:val="ru-RU"/>
        </w:rPr>
      </w:pPr>
    </w:p>
    <w:p w:rsidR="00595997" w:rsidRDefault="00245368" w:rsidP="00245368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noProof/>
          <w:sz w:val="28"/>
          <w:szCs w:val="28"/>
          <w:lang w:val="ru-RU"/>
        </w:rPr>
      </w:pPr>
      <w:bookmarkStart w:id="17" w:name="_Toc475815150"/>
      <w:r w:rsidRPr="00245368">
        <w:rPr>
          <w:rFonts w:ascii="Arial" w:hAnsi="Arial" w:cs="Arial"/>
          <w:b/>
          <w:noProof/>
          <w:sz w:val="28"/>
          <w:szCs w:val="28"/>
          <w:lang w:val="ru-RU"/>
        </w:rPr>
        <w:t xml:space="preserve">МЕРЕ ЗА СПРОВОЂЕЊЕ И РЕАЛИЗАЦИЈУ </w:t>
      </w:r>
      <w:r>
        <w:rPr>
          <w:rFonts w:ascii="Arial" w:hAnsi="Arial" w:cs="Arial"/>
          <w:b/>
          <w:noProof/>
          <w:sz w:val="28"/>
          <w:szCs w:val="28"/>
          <w:lang w:val="ru-RU"/>
        </w:rPr>
        <w:t xml:space="preserve"> </w:t>
      </w:r>
      <w:r w:rsidRPr="00245368">
        <w:rPr>
          <w:rFonts w:ascii="Arial" w:hAnsi="Arial" w:cs="Arial"/>
          <w:b/>
          <w:noProof/>
          <w:sz w:val="28"/>
          <w:szCs w:val="28"/>
          <w:lang w:val="ru-RU"/>
        </w:rPr>
        <w:t>ПГР</w:t>
      </w:r>
      <w:bookmarkEnd w:id="17"/>
    </w:p>
    <w:p w:rsidR="004F04C4" w:rsidRPr="00100777" w:rsidRDefault="004F04C4" w:rsidP="004F04C4">
      <w:pPr>
        <w:pStyle w:val="ListParagraph"/>
        <w:outlineLvl w:val="0"/>
        <w:rPr>
          <w:rFonts w:ascii="Arial" w:hAnsi="Arial" w:cs="Arial"/>
          <w:noProof/>
          <w:color w:val="FF0000"/>
        </w:rPr>
      </w:pPr>
    </w:p>
    <w:p w:rsidR="00245368" w:rsidRDefault="00245368" w:rsidP="00245368">
      <w:pPr>
        <w:spacing w:after="0" w:line="240" w:lineRule="auto"/>
        <w:rPr>
          <w:rFonts w:ascii="Arial" w:hAnsi="Arial" w:cs="Arial"/>
          <w:lang w:val="sr-Cyrl-CS"/>
        </w:rPr>
      </w:pPr>
      <w:r w:rsidRPr="001060E7">
        <w:rPr>
          <w:rFonts w:ascii="Arial" w:hAnsi="Arial" w:cs="Arial"/>
          <w:lang w:val="sr-Cyrl-CS"/>
        </w:rPr>
        <w:t xml:space="preserve">Нема никаквих измена и допуна у </w:t>
      </w:r>
      <w:r>
        <w:rPr>
          <w:rFonts w:ascii="Arial" w:hAnsi="Arial" w:cs="Arial"/>
          <w:lang w:val="sr-Cyrl-CS"/>
        </w:rPr>
        <w:t xml:space="preserve">овом </w:t>
      </w:r>
      <w:r w:rsidRPr="001060E7">
        <w:rPr>
          <w:rFonts w:ascii="Arial" w:hAnsi="Arial" w:cs="Arial"/>
          <w:lang w:val="sr-Cyrl-CS"/>
        </w:rPr>
        <w:t>поглављ</w:t>
      </w:r>
      <w:r>
        <w:rPr>
          <w:rFonts w:ascii="Arial" w:hAnsi="Arial" w:cs="Arial"/>
          <w:lang w:val="sr-Cyrl-CS"/>
        </w:rPr>
        <w:t>у.</w:t>
      </w:r>
    </w:p>
    <w:p w:rsidR="006C21A5" w:rsidRPr="00100777" w:rsidRDefault="006C21A5" w:rsidP="004F04C4">
      <w:pPr>
        <w:pStyle w:val="ListParagraph"/>
        <w:outlineLvl w:val="0"/>
        <w:rPr>
          <w:rFonts w:ascii="Arial" w:hAnsi="Arial" w:cs="Arial"/>
          <w:noProof/>
          <w:color w:val="FF0000"/>
        </w:rPr>
      </w:pPr>
    </w:p>
    <w:p w:rsidR="006C21A5" w:rsidRPr="00100777" w:rsidRDefault="006C21A5" w:rsidP="006C21A5">
      <w:pPr>
        <w:spacing w:after="0" w:line="240" w:lineRule="auto"/>
        <w:rPr>
          <w:rFonts w:ascii="Arial" w:hAnsi="Arial" w:cs="Arial"/>
          <w:b/>
          <w:noProof/>
          <w:color w:val="FF0000"/>
          <w:sz w:val="32"/>
          <w:szCs w:val="32"/>
        </w:rPr>
      </w:pPr>
    </w:p>
    <w:p w:rsidR="006C21A5" w:rsidRPr="00245368" w:rsidRDefault="006C21A5" w:rsidP="006C21A5">
      <w:pPr>
        <w:spacing w:after="0" w:line="240" w:lineRule="auto"/>
        <w:rPr>
          <w:rFonts w:ascii="Arial" w:hAnsi="Arial" w:cs="Arial"/>
          <w:b/>
          <w:noProof/>
          <w:sz w:val="32"/>
          <w:szCs w:val="32"/>
        </w:rPr>
      </w:pPr>
    </w:p>
    <w:p w:rsidR="00897B49" w:rsidRPr="00245368" w:rsidRDefault="00897B49" w:rsidP="00897B49">
      <w:pPr>
        <w:ind w:left="5760" w:firstLine="720"/>
        <w:rPr>
          <w:rFonts w:ascii="Arial" w:hAnsi="Arial" w:cs="Arial"/>
        </w:rPr>
      </w:pPr>
      <w:proofErr w:type="spellStart"/>
      <w:r w:rsidRPr="00245368">
        <w:rPr>
          <w:rFonts w:ascii="Arial" w:hAnsi="Arial" w:cs="Arial"/>
        </w:rPr>
        <w:t>Одговорни</w:t>
      </w:r>
      <w:proofErr w:type="spellEnd"/>
      <w:r w:rsidRPr="00245368">
        <w:rPr>
          <w:rFonts w:ascii="Arial" w:hAnsi="Arial" w:cs="Arial"/>
        </w:rPr>
        <w:t xml:space="preserve"> </w:t>
      </w:r>
      <w:proofErr w:type="spellStart"/>
      <w:r w:rsidRPr="00245368">
        <w:rPr>
          <w:rFonts w:ascii="Arial" w:hAnsi="Arial" w:cs="Arial"/>
        </w:rPr>
        <w:t>урбаниста</w:t>
      </w:r>
      <w:proofErr w:type="spellEnd"/>
      <w:r w:rsidRPr="00245368">
        <w:rPr>
          <w:rFonts w:ascii="Arial" w:hAnsi="Arial" w:cs="Arial"/>
        </w:rPr>
        <w:t xml:space="preserve"> :</w:t>
      </w:r>
    </w:p>
    <w:p w:rsidR="00897B49" w:rsidRPr="00245368" w:rsidRDefault="00897B49" w:rsidP="00897B49">
      <w:pPr>
        <w:rPr>
          <w:rFonts w:ascii="Arial" w:hAnsi="Arial" w:cs="Arial"/>
        </w:rPr>
      </w:pPr>
      <w:r w:rsidRPr="00245368">
        <w:rPr>
          <w:rFonts w:ascii="Arial" w:hAnsi="Arial" w:cs="Arial"/>
        </w:rPr>
        <w:tab/>
      </w:r>
      <w:r w:rsidRPr="00245368">
        <w:rPr>
          <w:rFonts w:ascii="Arial" w:hAnsi="Arial" w:cs="Arial"/>
        </w:rPr>
        <w:tab/>
      </w:r>
      <w:r w:rsidRPr="00245368">
        <w:rPr>
          <w:rFonts w:ascii="Arial" w:hAnsi="Arial" w:cs="Arial"/>
        </w:rPr>
        <w:tab/>
      </w:r>
      <w:r w:rsidRPr="00245368">
        <w:rPr>
          <w:rFonts w:ascii="Arial" w:hAnsi="Arial" w:cs="Arial"/>
        </w:rPr>
        <w:tab/>
      </w:r>
      <w:r w:rsidRPr="00245368">
        <w:rPr>
          <w:rFonts w:ascii="Arial" w:hAnsi="Arial" w:cs="Arial"/>
        </w:rPr>
        <w:tab/>
      </w:r>
      <w:r w:rsidRPr="00245368">
        <w:rPr>
          <w:rFonts w:ascii="Arial" w:hAnsi="Arial" w:cs="Arial"/>
        </w:rPr>
        <w:tab/>
      </w:r>
      <w:r w:rsidRPr="00245368">
        <w:rPr>
          <w:rFonts w:ascii="Arial" w:hAnsi="Arial" w:cs="Arial"/>
        </w:rPr>
        <w:tab/>
        <w:t xml:space="preserve">    </w:t>
      </w:r>
      <w:proofErr w:type="spellStart"/>
      <w:r w:rsidRPr="00245368">
        <w:rPr>
          <w:rFonts w:ascii="Arial" w:hAnsi="Arial" w:cs="Arial"/>
        </w:rPr>
        <w:t>Владан</w:t>
      </w:r>
      <w:proofErr w:type="spellEnd"/>
      <w:r w:rsidRPr="00245368">
        <w:rPr>
          <w:rFonts w:ascii="Arial" w:hAnsi="Arial" w:cs="Arial"/>
        </w:rPr>
        <w:t xml:space="preserve"> </w:t>
      </w:r>
      <w:proofErr w:type="spellStart"/>
      <w:r w:rsidRPr="00245368">
        <w:rPr>
          <w:rFonts w:ascii="Arial" w:hAnsi="Arial" w:cs="Arial"/>
        </w:rPr>
        <w:t>Стефановић</w:t>
      </w:r>
      <w:proofErr w:type="spellEnd"/>
      <w:r w:rsidRPr="00245368">
        <w:rPr>
          <w:rFonts w:ascii="Arial" w:hAnsi="Arial" w:cs="Arial"/>
        </w:rPr>
        <w:t xml:space="preserve"> </w:t>
      </w:r>
      <w:proofErr w:type="spellStart"/>
      <w:r w:rsidRPr="00245368">
        <w:rPr>
          <w:rFonts w:ascii="Arial" w:hAnsi="Arial" w:cs="Arial"/>
        </w:rPr>
        <w:t>дипл.инг</w:t>
      </w:r>
      <w:proofErr w:type="spellEnd"/>
      <w:r w:rsidRPr="00245368">
        <w:rPr>
          <w:rFonts w:ascii="Arial" w:hAnsi="Arial" w:cs="Arial"/>
        </w:rPr>
        <w:t xml:space="preserve">. </w:t>
      </w:r>
      <w:proofErr w:type="spellStart"/>
      <w:r w:rsidRPr="00245368">
        <w:rPr>
          <w:rFonts w:ascii="Arial" w:hAnsi="Arial" w:cs="Arial"/>
        </w:rPr>
        <w:t>арх</w:t>
      </w:r>
      <w:proofErr w:type="spellEnd"/>
      <w:r w:rsidRPr="00245368">
        <w:rPr>
          <w:rFonts w:ascii="Arial" w:hAnsi="Arial" w:cs="Arial"/>
        </w:rPr>
        <w:t>.</w:t>
      </w:r>
    </w:p>
    <w:p w:rsidR="004024AF" w:rsidRPr="006C21A5" w:rsidRDefault="004024AF"/>
    <w:sectPr w:rsidR="004024AF" w:rsidRPr="006C21A5" w:rsidSect="0024536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C506E"/>
    <w:multiLevelType w:val="hybridMultilevel"/>
    <w:tmpl w:val="848A0030"/>
    <w:lvl w:ilvl="0" w:tplc="730046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CB17AD"/>
    <w:multiLevelType w:val="hybridMultilevel"/>
    <w:tmpl w:val="ED52256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79307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92566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8172230"/>
    <w:multiLevelType w:val="hybridMultilevel"/>
    <w:tmpl w:val="EC66CB7A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>
    <w:nsid w:val="29172178"/>
    <w:multiLevelType w:val="hybridMultilevel"/>
    <w:tmpl w:val="68D2C3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1B72A4"/>
    <w:multiLevelType w:val="multilevel"/>
    <w:tmpl w:val="A9FA69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4DD4C63"/>
    <w:multiLevelType w:val="hybridMultilevel"/>
    <w:tmpl w:val="7EBC5E10"/>
    <w:lvl w:ilvl="0" w:tplc="EC5C135E">
      <w:start w:val="1"/>
      <w:numFmt w:val="bullet"/>
      <w:lvlText w:val="–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>
    <w:nsid w:val="3BBC61BC"/>
    <w:multiLevelType w:val="multilevel"/>
    <w:tmpl w:val="84E0F4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8F97936"/>
    <w:multiLevelType w:val="hybridMultilevel"/>
    <w:tmpl w:val="D4D0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91589B"/>
    <w:multiLevelType w:val="hybridMultilevel"/>
    <w:tmpl w:val="00FC2B12"/>
    <w:lvl w:ilvl="0" w:tplc="61C6861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730046AE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1"/>
  </w:num>
  <w:num w:numId="6">
    <w:abstractNumId w:val="8"/>
  </w:num>
  <w:num w:numId="7">
    <w:abstractNumId w:val="10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6C21A5"/>
    <w:rsid w:val="00062905"/>
    <w:rsid w:val="000A316A"/>
    <w:rsid w:val="00100777"/>
    <w:rsid w:val="001060E7"/>
    <w:rsid w:val="00120143"/>
    <w:rsid w:val="00121168"/>
    <w:rsid w:val="00166E93"/>
    <w:rsid w:val="001C35FC"/>
    <w:rsid w:val="0021475B"/>
    <w:rsid w:val="00245368"/>
    <w:rsid w:val="00281675"/>
    <w:rsid w:val="002B0C4D"/>
    <w:rsid w:val="002D413B"/>
    <w:rsid w:val="00317310"/>
    <w:rsid w:val="00392626"/>
    <w:rsid w:val="004024AF"/>
    <w:rsid w:val="0045721D"/>
    <w:rsid w:val="004617BF"/>
    <w:rsid w:val="004933ED"/>
    <w:rsid w:val="004D6C69"/>
    <w:rsid w:val="004F04C4"/>
    <w:rsid w:val="005008F4"/>
    <w:rsid w:val="005749D7"/>
    <w:rsid w:val="00595997"/>
    <w:rsid w:val="005D46D3"/>
    <w:rsid w:val="00691DDD"/>
    <w:rsid w:val="006B0B92"/>
    <w:rsid w:val="006C21A5"/>
    <w:rsid w:val="007044F7"/>
    <w:rsid w:val="007247A3"/>
    <w:rsid w:val="00750077"/>
    <w:rsid w:val="00842C97"/>
    <w:rsid w:val="008602CF"/>
    <w:rsid w:val="00897B49"/>
    <w:rsid w:val="008B4AB7"/>
    <w:rsid w:val="008C2664"/>
    <w:rsid w:val="008E7A36"/>
    <w:rsid w:val="008F7AC9"/>
    <w:rsid w:val="00922241"/>
    <w:rsid w:val="0095297D"/>
    <w:rsid w:val="009B3418"/>
    <w:rsid w:val="00A347B6"/>
    <w:rsid w:val="00B00F07"/>
    <w:rsid w:val="00B92915"/>
    <w:rsid w:val="00BC6BF3"/>
    <w:rsid w:val="00C40DCC"/>
    <w:rsid w:val="00C51543"/>
    <w:rsid w:val="00C612C6"/>
    <w:rsid w:val="00C857E6"/>
    <w:rsid w:val="00C92730"/>
    <w:rsid w:val="00CB2AE7"/>
    <w:rsid w:val="00D04F9B"/>
    <w:rsid w:val="00D23665"/>
    <w:rsid w:val="00E226E9"/>
    <w:rsid w:val="00E32B92"/>
    <w:rsid w:val="00F04711"/>
    <w:rsid w:val="00F74C01"/>
    <w:rsid w:val="00F86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4AF"/>
  </w:style>
  <w:style w:type="paragraph" w:styleId="Heading1">
    <w:name w:val="heading 1"/>
    <w:basedOn w:val="Normal"/>
    <w:next w:val="Normal"/>
    <w:link w:val="Heading1Char"/>
    <w:uiPriority w:val="9"/>
    <w:qFormat/>
    <w:rsid w:val="00C51543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C21A5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6C21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C51543"/>
    <w:rPr>
      <w:rFonts w:ascii="Arial" w:eastAsiaTheme="majorEastAsia" w:hAnsi="Arial" w:cstheme="majorBidi"/>
      <w:b/>
      <w:bCs/>
      <w:sz w:val="28"/>
      <w:szCs w:val="28"/>
    </w:rPr>
  </w:style>
  <w:style w:type="character" w:styleId="Strong">
    <w:name w:val="Strong"/>
    <w:basedOn w:val="DefaultParagraphFont"/>
    <w:uiPriority w:val="22"/>
    <w:qFormat/>
    <w:rsid w:val="00C5154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6D3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link w:val="Style1Char"/>
    <w:qFormat/>
    <w:rsid w:val="001060E7"/>
    <w:pPr>
      <w:jc w:val="center"/>
      <w:outlineLvl w:val="0"/>
    </w:pPr>
    <w:rPr>
      <w:rFonts w:ascii="Arial" w:eastAsia="Calibri" w:hAnsi="Arial" w:cs="Arial"/>
      <w:b/>
      <w:noProof/>
      <w:sz w:val="40"/>
      <w:szCs w:val="40"/>
      <w:lang w:val="ru-RU"/>
    </w:rPr>
  </w:style>
  <w:style w:type="character" w:customStyle="1" w:styleId="Style1Char">
    <w:name w:val="Style1 Char"/>
    <w:basedOn w:val="DefaultParagraphFont"/>
    <w:link w:val="Style1"/>
    <w:rsid w:val="001060E7"/>
    <w:rPr>
      <w:rFonts w:ascii="Arial" w:eastAsia="Calibri" w:hAnsi="Arial" w:cs="Arial"/>
      <w:b/>
      <w:noProof/>
      <w:sz w:val="40"/>
      <w:szCs w:val="4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9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Vladan</dc:creator>
  <cp:lastModifiedBy>Vladan</cp:lastModifiedBy>
  <cp:revision>7</cp:revision>
  <cp:lastPrinted>2018-10-10T11:29:00Z</cp:lastPrinted>
  <dcterms:created xsi:type="dcterms:W3CDTF">2018-10-16T07:03:00Z</dcterms:created>
  <dcterms:modified xsi:type="dcterms:W3CDTF">2018-10-16T12:55:00Z</dcterms:modified>
</cp:coreProperties>
</file>